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left" w:pos="5340"/>
        </w:tabs>
        <w:autoSpaceDE w:val="0"/>
        <w:autoSpaceDN w:val="0"/>
        <w:adjustRightInd w:val="0"/>
        <w:jc w:val="center"/>
        <w:rPr>
          <w:rFonts w:ascii="宋体" w:hAnsi="宋体" w:eastAsia="宋体" w:cs="宋体"/>
          <w:b/>
          <w:bCs/>
          <w:kern w:val="0"/>
          <w:sz w:val="36"/>
          <w:szCs w:val="36"/>
          <w:lang w:val="zh-CN"/>
        </w:rPr>
      </w:pPr>
      <w:r>
        <w:rPr>
          <w:rFonts w:hint="eastAsia" w:ascii="宋体" w:hAnsi="宋体" w:eastAsia="宋体"/>
          <w:b/>
          <w:sz w:val="36"/>
          <w:szCs w:val="36"/>
        </w:rPr>
        <w:t>汉语言文学辅修专业人才培养方案</w:t>
      </w:r>
    </w:p>
    <w:p>
      <w:pPr>
        <w:rPr>
          <w:rFonts w:ascii="宋体" w:hAnsi="宋体" w:eastAsia="宋体" w:cs="宋体"/>
          <w:b/>
          <w:sz w:val="24"/>
          <w:szCs w:val="24"/>
        </w:rPr>
      </w:pPr>
    </w:p>
    <w:p>
      <w:pPr>
        <w:spacing w:line="300" w:lineRule="auto"/>
        <w:rPr>
          <w:rFonts w:hint="default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    一、专业简介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和办学定位</w:t>
      </w:r>
    </w:p>
    <w:p>
      <w:pPr>
        <w:spacing w:line="300" w:lineRule="auto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    专业简介：</w:t>
      </w:r>
      <w:r>
        <w:rPr>
          <w:rFonts w:hint="eastAsia" w:ascii="宋体" w:hAnsi="宋体" w:eastAsia="宋体"/>
        </w:rPr>
        <w:t>南京信息工程大学汉语言文学专业</w:t>
      </w:r>
      <w:r>
        <w:rPr>
          <w:rFonts w:hint="eastAsia" w:ascii="宋体" w:hAnsi="宋体" w:eastAsia="宋体"/>
          <w:lang w:val="en-US" w:eastAsia="zh-CN"/>
        </w:rPr>
        <w:t>开设于2000年，设有文秘、文创两个方向。多年来，</w:t>
      </w:r>
      <w:r>
        <w:rPr>
          <w:rFonts w:hint="eastAsia" w:ascii="宋体" w:hAnsi="宋体" w:eastAsia="宋体"/>
        </w:rPr>
        <w:t>结合学校</w:t>
      </w:r>
      <w:r>
        <w:rPr>
          <w:rFonts w:hint="eastAsia" w:ascii="宋体" w:hAnsi="宋体" w:eastAsia="宋体"/>
          <w:lang w:val="en-US" w:eastAsia="zh-CN"/>
        </w:rPr>
        <w:t>的</w:t>
      </w:r>
      <w:r>
        <w:rPr>
          <w:rFonts w:hint="eastAsia" w:ascii="宋体" w:hAnsi="宋体" w:eastAsia="宋体"/>
        </w:rPr>
        <w:t>人才培养目标和社会需求，在宽口径、强基础、重特色的指导思想下，</w:t>
      </w:r>
      <w:r>
        <w:rPr>
          <w:rFonts w:hint="eastAsia" w:ascii="宋体" w:hAnsi="宋体" w:eastAsia="宋体"/>
          <w:lang w:val="en-US" w:eastAsia="zh-CN"/>
        </w:rPr>
        <w:t>通过一只高学历、高水平、高素质、教学科研成果突出、结构合理的教师团队的不断耕耘，</w:t>
      </w:r>
      <w:r>
        <w:rPr>
          <w:rFonts w:hint="eastAsia" w:ascii="宋体" w:hAnsi="宋体" w:eastAsia="宋体"/>
        </w:rPr>
        <w:t>已经为社会培养了大批</w:t>
      </w:r>
      <w:r>
        <w:rPr>
          <w:rFonts w:hint="eastAsia" w:ascii="宋体" w:hAnsi="宋体" w:eastAsia="宋体"/>
          <w:lang w:val="en-US" w:eastAsia="zh-CN"/>
        </w:rPr>
        <w:t>具有跨学科、多元化特征的综合性文科</w:t>
      </w:r>
      <w:r>
        <w:rPr>
          <w:rFonts w:hint="eastAsia" w:ascii="宋体" w:hAnsi="宋体" w:eastAsia="宋体"/>
        </w:rPr>
        <w:t>人才。</w:t>
      </w:r>
      <w:r>
        <w:rPr>
          <w:rFonts w:hint="eastAsia" w:ascii="宋体" w:hAnsi="宋体" w:eastAsia="宋体"/>
          <w:lang w:val="en-US" w:eastAsia="zh-CN"/>
        </w:rPr>
        <w:t>作为汉语言文学的辅修专业，</w:t>
      </w:r>
      <w:r>
        <w:rPr>
          <w:rFonts w:hint="eastAsia" w:ascii="宋体" w:hAnsi="宋体" w:eastAsia="宋体"/>
        </w:rPr>
        <w:t>主要培养</w:t>
      </w:r>
      <w:r>
        <w:rPr>
          <w:rFonts w:hint="eastAsia" w:ascii="宋体" w:hAnsi="宋体" w:eastAsia="宋体"/>
          <w:lang w:val="en-US" w:eastAsia="zh-CN"/>
        </w:rPr>
        <w:t>辅修学习者</w:t>
      </w:r>
      <w:r>
        <w:rPr>
          <w:rFonts w:hint="eastAsia" w:ascii="宋体" w:hAnsi="宋体" w:eastAsia="宋体"/>
        </w:rPr>
        <w:t>以下几</w:t>
      </w:r>
      <w:r>
        <w:rPr>
          <w:rFonts w:hint="eastAsia" w:ascii="宋体" w:hAnsi="宋体" w:eastAsia="宋体"/>
          <w:lang w:val="en-US" w:eastAsia="zh-CN"/>
        </w:rPr>
        <w:t>个方面的能力</w:t>
      </w:r>
      <w:r>
        <w:rPr>
          <w:rFonts w:hint="eastAsia" w:ascii="宋体" w:hAnsi="宋体" w:eastAsia="宋体"/>
        </w:rPr>
        <w:t>：</w:t>
      </w:r>
      <w:r>
        <w:rPr>
          <w:rFonts w:hint="eastAsia" w:ascii="宋体" w:hAnsi="宋体" w:eastAsia="宋体"/>
          <w:lang w:val="en-US" w:eastAsia="zh-CN"/>
        </w:rPr>
        <w:t>提高对古今中外文学精品的认识和鉴赏能力；极大地提高汉语的写作能力；培养专业的公文写作能力；</w:t>
      </w:r>
      <w:r>
        <w:rPr>
          <w:rFonts w:hint="eastAsia" w:ascii="宋体" w:hAnsi="宋体" w:eastAsia="宋体"/>
        </w:rPr>
        <w:t>具有</w:t>
      </w:r>
      <w:r>
        <w:rPr>
          <w:rFonts w:hint="eastAsia" w:ascii="宋体" w:hAnsi="宋体" w:eastAsia="宋体"/>
          <w:lang w:val="en-US" w:eastAsia="zh-CN"/>
        </w:rPr>
        <w:t>较高</w:t>
      </w:r>
      <w:r>
        <w:rPr>
          <w:rFonts w:hint="eastAsia" w:ascii="宋体" w:hAnsi="宋体" w:eastAsia="宋体"/>
        </w:rPr>
        <w:t>中国语言文学专业</w:t>
      </w:r>
      <w:r>
        <w:rPr>
          <w:rFonts w:hint="eastAsia" w:ascii="宋体" w:hAnsi="宋体" w:eastAsia="宋体"/>
          <w:lang w:val="en-US" w:eastAsia="zh-CN"/>
        </w:rPr>
        <w:t>的</w:t>
      </w:r>
      <w:r>
        <w:rPr>
          <w:rFonts w:hint="eastAsia" w:ascii="宋体" w:hAnsi="宋体" w:eastAsia="宋体"/>
        </w:rPr>
        <w:t>素养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从而</w:t>
      </w:r>
      <w:r>
        <w:rPr>
          <w:rFonts w:hint="eastAsia" w:ascii="宋体" w:hAnsi="宋体" w:eastAsia="宋体"/>
        </w:rPr>
        <w:t>能</w:t>
      </w:r>
      <w:r>
        <w:rPr>
          <w:rFonts w:hint="eastAsia" w:ascii="宋体" w:hAnsi="宋体" w:eastAsia="宋体"/>
          <w:lang w:val="en-US" w:eastAsia="zh-CN"/>
        </w:rPr>
        <w:t>更好</w:t>
      </w:r>
      <w:r>
        <w:rPr>
          <w:rFonts w:hint="eastAsia" w:ascii="宋体" w:hAnsi="宋体" w:eastAsia="宋体"/>
        </w:rPr>
        <w:t>从事</w:t>
      </w:r>
      <w:r>
        <w:rPr>
          <w:rFonts w:hint="eastAsia" w:ascii="宋体" w:hAnsi="宋体" w:eastAsia="宋体"/>
          <w:lang w:val="en-US" w:eastAsia="zh-CN"/>
        </w:rPr>
        <w:t>辅修学习者原专业</w:t>
      </w:r>
      <w:r>
        <w:rPr>
          <w:rFonts w:hint="eastAsia" w:ascii="宋体" w:hAnsi="宋体" w:eastAsia="宋体"/>
        </w:rPr>
        <w:t>及相关领域</w:t>
      </w:r>
      <w:r>
        <w:rPr>
          <w:rFonts w:hint="eastAsia" w:ascii="宋体" w:hAnsi="宋体" w:eastAsia="宋体"/>
          <w:lang w:val="en-US" w:eastAsia="zh-CN"/>
        </w:rPr>
        <w:t>的研究和工作的能力</w:t>
      </w:r>
      <w:r>
        <w:rPr>
          <w:rFonts w:hint="eastAsia" w:ascii="宋体" w:hAnsi="宋体" w:eastAsia="宋体"/>
        </w:rPr>
        <w:t>；</w:t>
      </w:r>
      <w:r>
        <w:rPr>
          <w:rFonts w:hint="eastAsia" w:ascii="宋体" w:hAnsi="宋体" w:eastAsia="宋体"/>
          <w:lang w:val="en-US" w:eastAsia="zh-CN"/>
        </w:rPr>
        <w:t>提高文化自信，能够更好地把握时代的主潮，明确自己的使命，文理兼备，</w:t>
      </w:r>
      <w:bookmarkStart w:id="0" w:name="_GoBack"/>
      <w:bookmarkEnd w:id="0"/>
      <w:r>
        <w:rPr>
          <w:rFonts w:hint="eastAsia" w:ascii="宋体" w:hAnsi="宋体" w:eastAsia="宋体"/>
          <w:lang w:val="en-US" w:eastAsia="zh-CN"/>
        </w:rPr>
        <w:t>成为实现中华民族伟大复兴中国梦的栋梁之才。</w:t>
      </w:r>
    </w:p>
    <w:p>
      <w:pPr>
        <w:spacing w:line="300" w:lineRule="auto"/>
        <w:rPr>
          <w:rFonts w:ascii="宋体" w:hAnsi="宋体" w:eastAsia="宋体"/>
          <w:b/>
          <w:sz w:val="24"/>
          <w:szCs w:val="24"/>
        </w:rPr>
      </w:pPr>
    </w:p>
    <w:p>
      <w:pPr>
        <w:spacing w:line="30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    二、培养目标</w:t>
      </w:r>
    </w:p>
    <w:p>
      <w:pPr>
        <w:spacing w:line="300" w:lineRule="auto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    培养目标1：</w:t>
      </w:r>
      <w:r>
        <w:rPr>
          <w:rFonts w:hint="eastAsia" w:ascii="宋体" w:hAnsi="宋体" w:eastAsia="宋体"/>
        </w:rPr>
        <w:t>坚持以马克思主义为指导，具有正确坚定的政治方向，</w:t>
      </w:r>
      <w:r>
        <w:rPr>
          <w:rFonts w:ascii="宋体" w:hAnsi="宋体" w:eastAsia="宋体"/>
        </w:rPr>
        <w:t>培养为人民服务</w:t>
      </w:r>
      <w:r>
        <w:rPr>
          <w:rFonts w:hint="eastAsia" w:ascii="宋体" w:hAnsi="宋体" w:eastAsia="宋体"/>
        </w:rPr>
        <w:t>、</w:t>
      </w:r>
      <w:r>
        <w:rPr>
          <w:rFonts w:ascii="宋体" w:hAnsi="宋体" w:eastAsia="宋体"/>
        </w:rPr>
        <w:t>为社会主义现代化建设服务，</w:t>
      </w:r>
      <w:r>
        <w:rPr>
          <w:rFonts w:hint="eastAsia" w:ascii="宋体" w:hAnsi="宋体" w:eastAsia="宋体"/>
        </w:rPr>
        <w:t>德智体美劳</w:t>
      </w:r>
      <w:r>
        <w:rPr>
          <w:rFonts w:ascii="宋体" w:hAnsi="宋体" w:eastAsia="宋体"/>
        </w:rPr>
        <w:t>全面发展的社会主义建设者和接班人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中华民族伟大复兴中国梦的实现者</w:t>
      </w:r>
      <w:r>
        <w:rPr>
          <w:rFonts w:ascii="宋体" w:hAnsi="宋体" w:eastAsia="宋体"/>
        </w:rPr>
        <w:t>。</w:t>
      </w:r>
    </w:p>
    <w:p>
      <w:pPr>
        <w:spacing w:line="300" w:lineRule="auto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    培养目标2：</w:t>
      </w:r>
      <w:r>
        <w:rPr>
          <w:rFonts w:hint="eastAsia" w:ascii="宋体" w:hAnsi="宋体" w:eastAsia="宋体"/>
        </w:rPr>
        <w:t>培养学生具有扎实的中国语言文学、文化艺术等理论基础，完备的知识体系和开阔的国际视野；具有较强的语言和文字表达能力、感悟能力、文献典籍阅读能力、审美鉴评能力；具有计算机文字信息处理能力和人际沟通、交往能力；了解相关的文化政策，具有一定的策划创意、宣传、研究能力，综合素质突出、团队意识较强。</w:t>
      </w:r>
    </w:p>
    <w:p>
      <w:pPr>
        <w:spacing w:line="30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</w:t>
      </w:r>
      <w:r>
        <w:rPr>
          <w:rFonts w:hint="eastAsia" w:ascii="宋体" w:hAnsi="宋体" w:eastAsia="宋体"/>
          <w:b/>
        </w:rPr>
        <w:t>培养目标</w:t>
      </w:r>
      <w:r>
        <w:rPr>
          <w:rFonts w:ascii="宋体" w:hAnsi="宋体" w:eastAsia="宋体"/>
          <w:b/>
        </w:rPr>
        <w:t>3</w:t>
      </w:r>
      <w:r>
        <w:rPr>
          <w:rFonts w:hint="eastAsia" w:ascii="宋体" w:hAnsi="宋体" w:eastAsia="宋体"/>
          <w:b/>
        </w:rPr>
        <w:t>：</w:t>
      </w:r>
      <w:r>
        <w:rPr>
          <w:rFonts w:hint="eastAsia" w:ascii="宋体" w:hAnsi="宋体" w:eastAsia="宋体"/>
        </w:rPr>
        <w:t>根据社会需要和办学实际，学生</w:t>
      </w:r>
      <w:r>
        <w:rPr>
          <w:rFonts w:hint="eastAsia" w:ascii="宋体" w:hAnsi="宋体" w:eastAsia="宋体"/>
          <w:lang w:val="en-US" w:eastAsia="zh-CN"/>
        </w:rPr>
        <w:t>辅修本专业拿到学位</w:t>
      </w:r>
      <w:r>
        <w:rPr>
          <w:rFonts w:hint="eastAsia" w:ascii="宋体" w:hAnsi="宋体" w:eastAsia="宋体"/>
        </w:rPr>
        <w:t>后能在实际工作中发挥专长，</w:t>
      </w:r>
      <w:r>
        <w:rPr>
          <w:rFonts w:hint="eastAsia" w:ascii="宋体" w:hAnsi="宋体" w:eastAsia="宋体"/>
          <w:lang w:val="en-US" w:eastAsia="zh-CN"/>
        </w:rPr>
        <w:t>凭借过人的语言文字能力，</w:t>
      </w:r>
      <w:r>
        <w:rPr>
          <w:rFonts w:hint="eastAsia" w:ascii="宋体" w:hAnsi="宋体" w:eastAsia="宋体"/>
        </w:rPr>
        <w:t>不仅可</w:t>
      </w:r>
      <w:r>
        <w:rPr>
          <w:rFonts w:hint="eastAsia" w:ascii="宋体" w:hAnsi="宋体" w:eastAsia="宋体"/>
          <w:lang w:val="en-US" w:eastAsia="zh-CN"/>
        </w:rPr>
        <w:t>更好地继续</w:t>
      </w:r>
      <w:r>
        <w:rPr>
          <w:rFonts w:hint="eastAsia" w:ascii="宋体" w:hAnsi="宋体" w:eastAsia="宋体"/>
        </w:rPr>
        <w:t>攻读</w:t>
      </w:r>
      <w:r>
        <w:rPr>
          <w:rFonts w:hint="eastAsia" w:ascii="宋体" w:hAnsi="宋体" w:eastAsia="宋体"/>
          <w:lang w:val="en-US" w:eastAsia="zh-CN"/>
        </w:rPr>
        <w:t>原专业</w:t>
      </w:r>
      <w:r>
        <w:rPr>
          <w:rFonts w:hint="eastAsia" w:ascii="宋体" w:hAnsi="宋体" w:eastAsia="宋体"/>
        </w:rPr>
        <w:t>研究生</w:t>
      </w:r>
      <w:r>
        <w:rPr>
          <w:rFonts w:hint="eastAsia" w:ascii="宋体" w:hAnsi="宋体" w:eastAsia="宋体"/>
          <w:lang w:val="en-US" w:eastAsia="zh-CN"/>
        </w:rPr>
        <w:t>学位</w:t>
      </w:r>
      <w:r>
        <w:rPr>
          <w:rFonts w:hint="eastAsia" w:ascii="宋体" w:hAnsi="宋体" w:eastAsia="宋体"/>
        </w:rPr>
        <w:t>，也可在党政机关或文化教育、传媒、对外交流等各企事业单位从事</w:t>
      </w:r>
      <w:r>
        <w:rPr>
          <w:rFonts w:hint="eastAsia" w:ascii="宋体" w:hAnsi="宋体" w:eastAsia="宋体"/>
          <w:lang w:val="en-US" w:eastAsia="zh-CN"/>
        </w:rPr>
        <w:t>汉语言专业的</w:t>
      </w:r>
      <w:r>
        <w:rPr>
          <w:rFonts w:hint="eastAsia" w:ascii="宋体" w:hAnsi="宋体" w:eastAsia="宋体"/>
        </w:rPr>
        <w:t>相关工作。</w:t>
      </w:r>
    </w:p>
    <w:p>
      <w:pPr>
        <w:spacing w:line="300" w:lineRule="auto"/>
        <w:rPr>
          <w:rFonts w:ascii="宋体" w:hAnsi="宋体" w:eastAsia="宋体"/>
          <w:b/>
          <w:sz w:val="24"/>
          <w:szCs w:val="24"/>
        </w:rPr>
      </w:pPr>
    </w:p>
    <w:p>
      <w:pPr>
        <w:spacing w:line="30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    三、毕业要求</w:t>
      </w:r>
    </w:p>
    <w:p>
      <w:pPr>
        <w:pStyle w:val="2"/>
        <w:kinsoku w:val="0"/>
        <w:overflowPunct w:val="0"/>
        <w:spacing w:after="0" w:line="300" w:lineRule="auto"/>
        <w:ind w:right="815"/>
        <w:rPr>
          <w:rFonts w:ascii="宋体" w:hAnsi="宋体"/>
          <w:b/>
          <w:spacing w:val="-4"/>
        </w:rPr>
      </w:pPr>
      <w:r>
        <w:rPr>
          <w:rFonts w:hint="eastAsia" w:ascii="宋体" w:hAnsi="宋体"/>
          <w:b/>
        </w:rPr>
        <w:t xml:space="preserve">    </w:t>
      </w:r>
      <w:r>
        <w:rPr>
          <w:rFonts w:hint="eastAsia" w:ascii="宋体" w:hAnsi="宋体"/>
          <w:b/>
          <w:spacing w:val="-4"/>
        </w:rPr>
        <w:t>（一）毕业要求</w:t>
      </w:r>
    </w:p>
    <w:p>
      <w:pPr>
        <w:spacing w:line="300" w:lineRule="auto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    要求1：</w:t>
      </w:r>
      <w:r>
        <w:rPr>
          <w:rFonts w:hint="eastAsia" w:ascii="宋体" w:hAnsi="宋体" w:eastAsia="宋体"/>
        </w:rPr>
        <w:t>具有坚定正确的政治方向、良好的思想品德和健全的人格与身体素质，热爱祖国，热爱人民，拥护中国共产党领导；具有科学品质、人文修养、艺术品位、职业素养和进取精神；关注文化发展，具有社会责任感和公益意识；能够传承和传播中华优秀传统文化；了解国情民情社情，自觉践行社会主义核心价值观。</w:t>
      </w:r>
    </w:p>
    <w:p>
      <w:pPr>
        <w:spacing w:line="300" w:lineRule="auto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    要求2：</w:t>
      </w:r>
      <w:r>
        <w:rPr>
          <w:rFonts w:hint="eastAsia" w:ascii="宋体" w:hAnsi="宋体" w:eastAsia="宋体"/>
        </w:rPr>
        <w:t>具备系统扎实的中国语言文学学科基础知识、汉语言文学专业知识和中文专业技能；了解本专业及相关学科的历史、现状和前沿动态；能够融汇中西、贯通古今；掌握人文研究的思路和方法。</w:t>
      </w:r>
    </w:p>
    <w:p>
      <w:pPr>
        <w:spacing w:line="30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</w:rPr>
        <w:t xml:space="preserve">    要求3</w:t>
      </w:r>
      <w:r>
        <w:rPr>
          <w:rFonts w:hint="eastAsia" w:ascii="宋体" w:hAnsi="宋体" w:eastAsia="宋体"/>
        </w:rPr>
        <w:t>：能够综合运用相关知识和技能，分析和解决本专业领域的复杂问题，提出相应的策略或者方案，并对策略和方案可能的社会影响进行分析。</w:t>
      </w:r>
    </w:p>
    <w:p>
      <w:pPr>
        <w:spacing w:line="300" w:lineRule="auto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    要求</w:t>
      </w:r>
      <w:r>
        <w:rPr>
          <w:rFonts w:ascii="宋体" w:hAnsi="宋体" w:eastAsia="宋体"/>
          <w:b/>
        </w:rPr>
        <w:t>4</w:t>
      </w:r>
      <w:r>
        <w:rPr>
          <w:rFonts w:hint="eastAsia" w:ascii="宋体" w:hAnsi="宋体" w:eastAsia="宋体"/>
        </w:rPr>
        <w:t>：具有逻辑思维能力、批判意识和创新精神，能够运用本学科的研究思路和方法组织开展调查和研究，能够发现、辨析、质疑、评价本专业及相关领域的现象和问题，形成个人的判断和见解。</w:t>
      </w:r>
    </w:p>
    <w:p>
      <w:pPr>
        <w:spacing w:line="300" w:lineRule="auto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    要求</w:t>
      </w:r>
      <w:r>
        <w:rPr>
          <w:rFonts w:ascii="宋体" w:hAnsi="宋体" w:eastAsia="宋体"/>
          <w:b/>
        </w:rPr>
        <w:t>5</w:t>
      </w:r>
      <w:r>
        <w:rPr>
          <w:rFonts w:hint="eastAsia" w:ascii="宋体" w:hAnsi="宋体" w:eastAsia="宋体"/>
        </w:rPr>
        <w:t>：能够熟练使用相关软件、技术和工具获取、分析相关信息；能够用信息技术辅助解决本专业领域实际问题。</w:t>
      </w:r>
    </w:p>
    <w:p>
      <w:pPr>
        <w:spacing w:line="300" w:lineRule="auto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    要求</w:t>
      </w:r>
      <w:r>
        <w:rPr>
          <w:rFonts w:ascii="宋体" w:hAnsi="宋体" w:eastAsia="宋体"/>
          <w:b/>
        </w:rPr>
        <w:t>6</w:t>
      </w:r>
      <w:r>
        <w:rPr>
          <w:rFonts w:hint="eastAsia" w:ascii="宋体" w:hAnsi="宋体" w:eastAsia="宋体"/>
        </w:rPr>
        <w:t>：具有较强的沟通表达能力，能够使用准确规范的语言文字，逻辑清晰地表达观点，能够与同行和社会公众进行有效沟通，传播相关专业知识。</w:t>
      </w:r>
    </w:p>
    <w:p>
      <w:pPr>
        <w:spacing w:line="300" w:lineRule="auto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    要求</w:t>
      </w:r>
      <w:r>
        <w:rPr>
          <w:rFonts w:ascii="宋体" w:hAnsi="宋体" w:eastAsia="宋体"/>
          <w:b/>
        </w:rPr>
        <w:t>7</w:t>
      </w:r>
      <w:r>
        <w:rPr>
          <w:rFonts w:hint="eastAsia" w:ascii="宋体" w:hAnsi="宋体" w:eastAsia="宋体"/>
        </w:rPr>
        <w:t>：具有较强的组织、协调和管理能力，能够与团队成员和谐相处，在团队活动中发挥积极作用。</w:t>
      </w:r>
    </w:p>
    <w:p>
      <w:pPr>
        <w:spacing w:line="300" w:lineRule="auto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    要求</w:t>
      </w:r>
      <w:r>
        <w:rPr>
          <w:rFonts w:ascii="宋体" w:hAnsi="宋体" w:eastAsia="宋体"/>
          <w:b/>
        </w:rPr>
        <w:t xml:space="preserve">8 </w:t>
      </w:r>
      <w:r>
        <w:rPr>
          <w:rFonts w:hint="eastAsia" w:ascii="宋体" w:hAnsi="宋体" w:eastAsia="宋体"/>
        </w:rPr>
        <w:t>：理解和尊重世界文化的差异性和多样性，了解其他国家与民族的文化，关注本专业领域的全球重大问题和动态，具有开展国际交流与合作的能力，能够传播中华优秀传统文化。</w:t>
      </w:r>
    </w:p>
    <w:p>
      <w:pPr>
        <w:spacing w:line="300" w:lineRule="auto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    要求</w:t>
      </w:r>
      <w:r>
        <w:rPr>
          <w:rFonts w:ascii="宋体" w:hAnsi="宋体" w:eastAsia="宋体"/>
          <w:b/>
        </w:rPr>
        <w:t>9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：具有自我规划、自我管理、自主学习和终身学习能力，能够通过不断学习，适应社会和个人高层次、可持续发展的需要。</w:t>
      </w:r>
    </w:p>
    <w:p>
      <w:pPr>
        <w:pStyle w:val="2"/>
        <w:kinsoku w:val="0"/>
        <w:overflowPunct w:val="0"/>
        <w:spacing w:after="0" w:line="300" w:lineRule="auto"/>
        <w:ind w:right="815" w:firstLine="406" w:firstLineChars="200"/>
        <w:rPr>
          <w:rFonts w:ascii="宋体" w:hAnsi="宋体"/>
          <w:b/>
          <w:spacing w:val="-4"/>
        </w:rPr>
      </w:pPr>
      <w:r>
        <w:rPr>
          <w:rFonts w:hint="eastAsia" w:ascii="宋体" w:hAnsi="宋体"/>
          <w:b/>
          <w:spacing w:val="-4"/>
        </w:rPr>
        <w:t>（二）毕业要求对培养目标的支撑关系矩阵</w:t>
      </w:r>
    </w:p>
    <w:tbl>
      <w:tblPr>
        <w:tblStyle w:val="5"/>
        <w:tblW w:w="595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1276"/>
        <w:gridCol w:w="1276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kinsoku w:val="0"/>
              <w:overflowPunct w:val="0"/>
              <w:spacing w:before="127"/>
              <w:ind w:left="630"/>
              <w:rPr>
                <w:rFonts w:hAnsi="宋体"/>
                <w:b/>
                <w:bCs/>
                <w:sz w:val="20"/>
                <w:szCs w:val="20"/>
              </w:rPr>
            </w:pPr>
            <w:r>
              <w:rPr>
                <w:rFonts w:hint="eastAsia" w:hAnsi="宋体"/>
                <w:b/>
                <w:bCs/>
                <w:sz w:val="20"/>
                <w:szCs w:val="20"/>
              </w:rPr>
              <w:t>毕业要求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kinsoku w:val="0"/>
              <w:overflowPunct w:val="0"/>
              <w:spacing w:before="127"/>
              <w:ind w:left="167" w:right="155"/>
              <w:jc w:val="center"/>
              <w:rPr>
                <w:rFonts w:hAnsi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hAnsi="宋体"/>
                <w:b/>
                <w:bCs/>
                <w:sz w:val="20"/>
                <w:szCs w:val="20"/>
              </w:rPr>
              <w:t>培养目标</w:t>
            </w:r>
            <w:r>
              <w:rPr>
                <w:rFonts w:hAnsi="宋体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kinsoku w:val="0"/>
              <w:overflowPunct w:val="0"/>
              <w:spacing w:before="127"/>
              <w:ind w:left="168" w:right="152"/>
              <w:jc w:val="center"/>
              <w:rPr>
                <w:rFonts w:hAnsi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hAnsi="宋体"/>
                <w:b/>
                <w:bCs/>
                <w:sz w:val="20"/>
                <w:szCs w:val="20"/>
              </w:rPr>
              <w:t>培养目标</w:t>
            </w:r>
            <w:r>
              <w:rPr>
                <w:rFonts w:hAnsi="宋体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kinsoku w:val="0"/>
              <w:overflowPunct w:val="0"/>
              <w:spacing w:before="127"/>
              <w:ind w:left="95" w:right="82"/>
              <w:jc w:val="center"/>
              <w:rPr>
                <w:rFonts w:hAnsi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hAnsi="宋体"/>
                <w:b/>
                <w:bCs/>
                <w:sz w:val="20"/>
                <w:szCs w:val="20"/>
              </w:rPr>
              <w:t>培养目标</w:t>
            </w:r>
            <w:r>
              <w:rPr>
                <w:rFonts w:hint="eastAsia" w:hAnsi="宋体" w:cs="Times New Roman"/>
                <w:b/>
                <w:bCs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05" w:leftChars="50"/>
              <w:rPr>
                <w:rFonts w:hAnsi="宋体"/>
                <w:sz w:val="20"/>
                <w:szCs w:val="20"/>
              </w:rPr>
            </w:pPr>
            <w:r>
              <w:rPr>
                <w:rFonts w:hAnsi="宋体" w:cs="Times New Roman"/>
                <w:sz w:val="20"/>
                <w:szCs w:val="20"/>
              </w:rPr>
              <w:t>1.</w:t>
            </w:r>
            <w:r>
              <w:rPr>
                <w:rFonts w:hint="eastAsia" w:hAnsi="宋体"/>
                <w:sz w:val="20"/>
                <w:szCs w:val="20"/>
              </w:rPr>
              <w:t>品德修养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8"/>
              <w:jc w:val="center"/>
              <w:rPr>
                <w:rFonts w:hAnsi="宋体"/>
                <w:sz w:val="20"/>
                <w:szCs w:val="20"/>
              </w:rPr>
            </w:pPr>
            <w:r>
              <w:rPr>
                <w:rFonts w:hint="eastAsia" w:hAnsi="宋体"/>
                <w:bCs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hAnsi="宋体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hAnsi="宋体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07"/>
              <w:rPr>
                <w:rFonts w:hAnsi="宋体"/>
                <w:sz w:val="20"/>
                <w:szCs w:val="20"/>
              </w:rPr>
            </w:pPr>
            <w:r>
              <w:rPr>
                <w:rFonts w:hAnsi="宋体" w:cs="Times New Roman"/>
                <w:sz w:val="20"/>
                <w:szCs w:val="20"/>
              </w:rPr>
              <w:t>2.</w:t>
            </w:r>
            <w:r>
              <w:rPr>
                <w:rFonts w:hint="eastAsia" w:hAnsi="宋体" w:cs="Times New Roman"/>
                <w:sz w:val="20"/>
                <w:szCs w:val="20"/>
              </w:rPr>
              <w:t>学科知识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8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hAnsi="宋体" w:cs="Times New Roman"/>
                <w:sz w:val="20"/>
                <w:szCs w:val="20"/>
              </w:rPr>
            </w:pPr>
            <w:r>
              <w:rPr>
                <w:rFonts w:hint="eastAsia" w:hAnsi="宋体"/>
                <w:bCs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hAnsi="宋体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9"/>
              <w:ind w:left="107"/>
              <w:rPr>
                <w:rFonts w:hAnsi="宋体"/>
                <w:sz w:val="20"/>
                <w:szCs w:val="20"/>
              </w:rPr>
            </w:pPr>
            <w:r>
              <w:rPr>
                <w:rFonts w:hAnsi="宋体" w:cs="Times New Roman"/>
                <w:sz w:val="20"/>
                <w:szCs w:val="20"/>
              </w:rPr>
              <w:t>3.</w:t>
            </w:r>
            <w:r>
              <w:rPr>
                <w:rFonts w:hint="eastAsia" w:hAnsi="宋体" w:cs="Times New Roman"/>
                <w:sz w:val="20"/>
                <w:szCs w:val="20"/>
              </w:rPr>
              <w:t>应用能力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9"/>
              <w:ind w:left="8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9"/>
              <w:ind w:left="12"/>
              <w:jc w:val="center"/>
              <w:rPr>
                <w:rFonts w:hAnsi="宋体"/>
                <w:sz w:val="20"/>
                <w:szCs w:val="20"/>
              </w:rPr>
            </w:pPr>
            <w:r>
              <w:rPr>
                <w:rFonts w:hint="eastAsia" w:hAnsi="宋体"/>
                <w:bCs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hAnsi="宋体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9"/>
              <w:ind w:left="107"/>
              <w:rPr>
                <w:rFonts w:hAnsi="宋体"/>
                <w:sz w:val="20"/>
                <w:szCs w:val="20"/>
              </w:rPr>
            </w:pPr>
            <w:r>
              <w:rPr>
                <w:rFonts w:hAnsi="宋体" w:cs="Times New Roman"/>
                <w:sz w:val="20"/>
                <w:szCs w:val="20"/>
              </w:rPr>
              <w:t>4.</w:t>
            </w:r>
            <w:r>
              <w:rPr>
                <w:rFonts w:hint="eastAsia" w:hAnsi="宋体" w:cs="Times New Roman"/>
                <w:sz w:val="20"/>
                <w:szCs w:val="20"/>
              </w:rPr>
              <w:t>创新能力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hAnsi="宋体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9"/>
              <w:ind w:left="12"/>
              <w:jc w:val="center"/>
              <w:rPr>
                <w:rFonts w:hAnsi="宋体"/>
                <w:sz w:val="20"/>
                <w:szCs w:val="20"/>
              </w:rPr>
            </w:pPr>
            <w:r>
              <w:rPr>
                <w:rFonts w:hint="eastAsia" w:hAnsi="宋体"/>
                <w:bCs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hAnsi="宋体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07"/>
              <w:rPr>
                <w:rFonts w:hAnsi="宋体"/>
                <w:sz w:val="20"/>
                <w:szCs w:val="20"/>
              </w:rPr>
            </w:pPr>
            <w:r>
              <w:rPr>
                <w:rFonts w:hAnsi="宋体" w:cs="Times New Roman"/>
                <w:sz w:val="20"/>
                <w:szCs w:val="20"/>
              </w:rPr>
              <w:t>5.</w:t>
            </w:r>
            <w:r>
              <w:rPr>
                <w:rFonts w:hint="eastAsia" w:hAnsi="宋体" w:cs="Times New Roman"/>
                <w:sz w:val="20"/>
                <w:szCs w:val="20"/>
              </w:rPr>
              <w:t>信息技术</w:t>
            </w:r>
            <w:r>
              <w:rPr>
                <w:rFonts w:hAnsi="宋体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hAnsi="宋体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2"/>
              <w:jc w:val="center"/>
              <w:rPr>
                <w:rFonts w:hAnsi="宋体"/>
                <w:sz w:val="20"/>
                <w:szCs w:val="20"/>
              </w:rPr>
            </w:pPr>
            <w:r>
              <w:rPr>
                <w:rFonts w:hint="eastAsia" w:hAnsi="宋体"/>
                <w:bCs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hAnsi="宋体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07"/>
              <w:rPr>
                <w:rFonts w:hAnsi="宋体"/>
                <w:sz w:val="20"/>
                <w:szCs w:val="20"/>
              </w:rPr>
            </w:pPr>
            <w:r>
              <w:rPr>
                <w:rFonts w:hAnsi="宋体" w:cs="Times New Roman"/>
                <w:sz w:val="20"/>
                <w:szCs w:val="20"/>
              </w:rPr>
              <w:t>6.</w:t>
            </w:r>
            <w:r>
              <w:rPr>
                <w:rFonts w:hint="eastAsia" w:hAnsi="宋体" w:cs="Times New Roman"/>
                <w:sz w:val="20"/>
                <w:szCs w:val="20"/>
              </w:rPr>
              <w:t>沟通表达</w:t>
            </w:r>
            <w:r>
              <w:rPr>
                <w:rFonts w:hAnsi="宋体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hAnsi="宋体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hAnsi="宋体" w:cs="Times New Roman"/>
                <w:sz w:val="20"/>
                <w:szCs w:val="20"/>
              </w:rPr>
            </w:pPr>
            <w:r>
              <w:rPr>
                <w:rFonts w:hint="eastAsia" w:hAnsi="宋体"/>
                <w:bCs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0"/>
              <w:jc w:val="center"/>
              <w:rPr>
                <w:rFonts w:hAnsi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07"/>
              <w:rPr>
                <w:rFonts w:hAnsi="宋体"/>
                <w:sz w:val="20"/>
                <w:szCs w:val="20"/>
              </w:rPr>
            </w:pPr>
            <w:r>
              <w:rPr>
                <w:rFonts w:hAnsi="宋体" w:cs="Times New Roman"/>
                <w:sz w:val="20"/>
                <w:szCs w:val="20"/>
              </w:rPr>
              <w:t>7.</w:t>
            </w:r>
            <w:r>
              <w:rPr>
                <w:rFonts w:hint="eastAsia" w:hAnsi="宋体" w:cs="Times New Roman"/>
                <w:sz w:val="20"/>
                <w:szCs w:val="20"/>
              </w:rPr>
              <w:t>团队协作</w:t>
            </w:r>
            <w:r>
              <w:rPr>
                <w:rFonts w:hAnsi="宋体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hAnsi="宋体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hAnsi="宋体" w:cs="Times New Roman"/>
                <w:sz w:val="20"/>
                <w:szCs w:val="20"/>
              </w:rPr>
            </w:pPr>
            <w:r>
              <w:rPr>
                <w:rFonts w:hint="eastAsia" w:hAnsi="宋体"/>
                <w:bCs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jc w:val="center"/>
              <w:rPr>
                <w:rFonts w:hAnsi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07"/>
              <w:rPr>
                <w:rFonts w:hAnsi="宋体"/>
                <w:sz w:val="20"/>
                <w:szCs w:val="20"/>
              </w:rPr>
            </w:pPr>
            <w:r>
              <w:rPr>
                <w:rFonts w:hAnsi="宋体" w:cs="Times New Roman"/>
                <w:sz w:val="20"/>
                <w:szCs w:val="20"/>
              </w:rPr>
              <w:t>8.</w:t>
            </w:r>
            <w:r>
              <w:rPr>
                <w:rFonts w:hint="eastAsia" w:hAnsi="宋体" w:cs="Times New Roman"/>
                <w:sz w:val="20"/>
                <w:szCs w:val="20"/>
              </w:rPr>
              <w:t xml:space="preserve">国际视野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hAnsi="宋体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2"/>
              <w:jc w:val="center"/>
              <w:rPr>
                <w:rFonts w:hAnsi="宋体"/>
                <w:sz w:val="20"/>
                <w:szCs w:val="20"/>
              </w:rPr>
            </w:pPr>
            <w:r>
              <w:rPr>
                <w:rFonts w:hint="eastAsia" w:hAnsi="宋体"/>
                <w:bCs/>
              </w:rPr>
              <w:t>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0"/>
              <w:jc w:val="center"/>
              <w:rPr>
                <w:rFonts w:hAnsi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07"/>
              <w:rPr>
                <w:rFonts w:hAnsi="宋体"/>
                <w:sz w:val="20"/>
                <w:szCs w:val="20"/>
              </w:rPr>
            </w:pPr>
            <w:r>
              <w:rPr>
                <w:rFonts w:hAnsi="宋体" w:cs="Times New Roman"/>
                <w:sz w:val="20"/>
                <w:szCs w:val="20"/>
              </w:rPr>
              <w:t>9.</w:t>
            </w:r>
            <w:r>
              <w:rPr>
                <w:rFonts w:hint="eastAsia" w:hAnsi="宋体" w:cs="Times New Roman"/>
                <w:sz w:val="20"/>
                <w:szCs w:val="20"/>
              </w:rPr>
              <w:t xml:space="preserve">学习能力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hAnsi="宋体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hAnsi="宋体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jc w:val="center"/>
              <w:rPr>
                <w:rFonts w:hAnsi="宋体" w:cs="Times New Roman"/>
                <w:sz w:val="20"/>
                <w:szCs w:val="20"/>
              </w:rPr>
            </w:pPr>
            <w:r>
              <w:rPr>
                <w:rFonts w:hint="eastAsia" w:hAnsi="宋体"/>
                <w:bCs/>
              </w:rPr>
              <w:t>√</w:t>
            </w:r>
          </w:p>
        </w:tc>
      </w:tr>
    </w:tbl>
    <w:p>
      <w:pPr>
        <w:pStyle w:val="2"/>
        <w:kinsoku w:val="0"/>
        <w:overflowPunct w:val="0"/>
        <w:spacing w:after="0" w:line="300" w:lineRule="auto"/>
        <w:ind w:right="815" w:firstLine="406" w:firstLineChars="200"/>
        <w:rPr>
          <w:b/>
          <w:bCs/>
        </w:rPr>
      </w:pPr>
      <w:r>
        <w:rPr>
          <w:rFonts w:hint="eastAsia" w:ascii="宋体" w:hAnsi="宋体"/>
          <w:b/>
          <w:spacing w:val="-4"/>
        </w:rPr>
        <w:t>（三）</w:t>
      </w:r>
      <w:r>
        <w:rPr>
          <w:rFonts w:hint="eastAsia"/>
          <w:b/>
          <w:bCs/>
        </w:rPr>
        <w:t>毕业要求及毕业要求指标点分解</w:t>
      </w:r>
    </w:p>
    <w:tbl>
      <w:tblPr>
        <w:tblStyle w:val="5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2"/>
        <w:gridCol w:w="59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kinsoku w:val="0"/>
              <w:overflowPunct w:val="0"/>
              <w:spacing w:before="127"/>
              <w:ind w:left="630"/>
              <w:rPr>
                <w:rFonts w:hAnsi="宋体"/>
                <w:b/>
                <w:bCs/>
                <w:sz w:val="18"/>
                <w:szCs w:val="18"/>
              </w:rPr>
            </w:pPr>
            <w:r>
              <w:rPr>
                <w:rFonts w:hint="eastAsia" w:hAnsi="宋体"/>
                <w:b/>
                <w:bCs/>
                <w:sz w:val="18"/>
                <w:szCs w:val="18"/>
              </w:rPr>
              <w:t>毕业要求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kinsoku w:val="0"/>
              <w:overflowPunct w:val="0"/>
              <w:spacing w:before="127"/>
              <w:ind w:left="89" w:right="72"/>
              <w:jc w:val="center"/>
              <w:rPr>
                <w:rFonts w:hAnsi="宋体" w:cs="Times New Roman"/>
                <w:b/>
                <w:bCs/>
                <w:sz w:val="18"/>
                <w:szCs w:val="18"/>
              </w:rPr>
            </w:pPr>
            <w:r>
              <w:rPr>
                <w:rFonts w:hAnsi="宋体" w:cs="Times New Roman"/>
                <w:b/>
                <w:bCs/>
                <w:sz w:val="18"/>
                <w:szCs w:val="18"/>
              </w:rPr>
              <w:t>毕业要求指标点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05" w:leftChars="50"/>
              <w:rPr>
                <w:rFonts w:hAnsi="宋体"/>
                <w:sz w:val="18"/>
                <w:szCs w:val="18"/>
              </w:rPr>
            </w:pPr>
            <w:r>
              <w:rPr>
                <w:rFonts w:hAnsi="宋体" w:cs="Times New Roman"/>
                <w:b/>
                <w:sz w:val="18"/>
                <w:szCs w:val="18"/>
              </w:rPr>
              <w:t>1.</w:t>
            </w:r>
            <w:r>
              <w:rPr>
                <w:rFonts w:hint="eastAsia" w:hAnsi="宋体"/>
                <w:b/>
                <w:sz w:val="18"/>
                <w:szCs w:val="18"/>
              </w:rPr>
              <w:t>品德修养：具有坚定正确的</w:t>
            </w:r>
          </w:p>
          <w:p>
            <w:pPr>
              <w:pStyle w:val="9"/>
              <w:kinsoku w:val="0"/>
              <w:overflowPunct w:val="0"/>
              <w:spacing w:before="127"/>
              <w:ind w:left="105" w:leftChars="5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b/>
                <w:sz w:val="18"/>
                <w:szCs w:val="18"/>
              </w:rPr>
              <w:t>政治方向、良好的思想品德和健全的人格，热爱祖国，热爱人民，拥护中国共产党领导；具有科学品质、人文修养、艺术品位、职业素养和进取精神；关注文化发展，具有社会责任感和公益意识；能够传承和传播中华优秀传统文化；了解国情民情社情，自觉践行社会主义核心价值观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rPr>
                <w:rFonts w:hAnsi="宋体" w:cs="Times New Roman"/>
                <w:sz w:val="18"/>
                <w:szCs w:val="18"/>
              </w:rPr>
            </w:pPr>
            <w:r>
              <w:rPr>
                <w:rFonts w:hAnsi="宋体" w:cs="Times New Roman"/>
                <w:b/>
                <w:sz w:val="18"/>
                <w:szCs w:val="18"/>
              </w:rPr>
              <w:t>指标点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1</w:t>
            </w:r>
            <w:r>
              <w:rPr>
                <w:rFonts w:hAnsi="宋体" w:cs="Times New Roman"/>
                <w:b/>
                <w:sz w:val="18"/>
                <w:szCs w:val="18"/>
              </w:rPr>
              <w:t>.1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：</w:t>
            </w:r>
            <w:r>
              <w:rPr>
                <w:rFonts w:hint="eastAsia" w:hAnsi="宋体" w:cs="Times New Roman"/>
                <w:sz w:val="18"/>
                <w:szCs w:val="18"/>
              </w:rPr>
              <w:t>人格健全，身体健康，自觉</w:t>
            </w:r>
            <w:r>
              <w:rPr>
                <w:rFonts w:hint="eastAsia" w:hAnsi="宋体"/>
                <w:sz w:val="18"/>
                <w:szCs w:val="18"/>
              </w:rPr>
              <w:t>践行社会主义核心价值观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2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05" w:leftChars="50"/>
              <w:rPr>
                <w:rFonts w:hAnsi="宋体" w:cs="Times New Roman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rPr>
                <w:rFonts w:hAnsi="宋体" w:cs="Times New Roman"/>
                <w:sz w:val="18"/>
                <w:szCs w:val="18"/>
              </w:rPr>
            </w:pPr>
            <w:r>
              <w:rPr>
                <w:rFonts w:hAnsi="宋体" w:cs="Times New Roman"/>
                <w:b/>
                <w:sz w:val="18"/>
                <w:szCs w:val="18"/>
              </w:rPr>
              <w:t>指标点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1</w:t>
            </w:r>
            <w:r>
              <w:rPr>
                <w:rFonts w:hAnsi="宋体" w:cs="Times New Roman"/>
                <w:b/>
                <w:sz w:val="18"/>
                <w:szCs w:val="18"/>
              </w:rPr>
              <w:t>.2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：</w:t>
            </w:r>
            <w:r>
              <w:rPr>
                <w:rFonts w:hint="eastAsia" w:hAnsi="宋体"/>
                <w:sz w:val="18"/>
                <w:szCs w:val="18"/>
              </w:rPr>
              <w:t>热爱祖国，热爱人民，拥护中国共产党领导，</w:t>
            </w:r>
            <w:r>
              <w:rPr>
                <w:rFonts w:hint="eastAsia" w:hAnsi="宋体" w:cs="Times New Roman"/>
                <w:sz w:val="18"/>
                <w:szCs w:val="18"/>
              </w:rPr>
              <w:t>政治方向正确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2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05" w:leftChars="50"/>
              <w:rPr>
                <w:rFonts w:hAnsi="宋体" w:cs="Times New Roman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rPr>
                <w:rFonts w:hAnsi="宋体" w:cs="Times New Roman"/>
                <w:sz w:val="18"/>
                <w:szCs w:val="18"/>
              </w:rPr>
            </w:pPr>
            <w:r>
              <w:rPr>
                <w:rFonts w:hAnsi="宋体" w:cs="Times New Roman"/>
                <w:b/>
                <w:sz w:val="18"/>
                <w:szCs w:val="18"/>
              </w:rPr>
              <w:t>指标点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1</w:t>
            </w:r>
            <w:r>
              <w:rPr>
                <w:rFonts w:hAnsi="宋体" w:cs="Times New Roman"/>
                <w:b/>
                <w:sz w:val="18"/>
                <w:szCs w:val="18"/>
              </w:rPr>
              <w:t>.3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：</w:t>
            </w:r>
            <w:r>
              <w:rPr>
                <w:rFonts w:hint="eastAsia" w:hAnsi="宋体" w:cs="Times New Roman"/>
                <w:sz w:val="18"/>
                <w:szCs w:val="18"/>
              </w:rPr>
              <w:t>不仅能传承中华优秀文化，还能吸纳世界各国的优秀文化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2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05" w:leftChars="50"/>
              <w:rPr>
                <w:rFonts w:hAnsi="宋体" w:cs="Times New Roman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rPr>
                <w:rFonts w:hAnsi="宋体" w:cs="Times New Roman"/>
                <w:b/>
                <w:sz w:val="18"/>
                <w:szCs w:val="18"/>
              </w:rPr>
            </w:pPr>
            <w:r>
              <w:rPr>
                <w:rFonts w:hAnsi="宋体" w:cs="Times New Roman"/>
                <w:b/>
                <w:sz w:val="18"/>
                <w:szCs w:val="18"/>
              </w:rPr>
              <w:t>指标点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1</w:t>
            </w:r>
            <w:r>
              <w:rPr>
                <w:rFonts w:hAnsi="宋体" w:cs="Times New Roman"/>
                <w:b/>
                <w:sz w:val="18"/>
                <w:szCs w:val="18"/>
              </w:rPr>
              <w:t>.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4：</w:t>
            </w:r>
            <w:r>
              <w:rPr>
                <w:rFonts w:hint="eastAsia" w:hAnsi="宋体" w:cs="Times New Roman"/>
                <w:sz w:val="18"/>
                <w:szCs w:val="18"/>
              </w:rPr>
              <w:t>具有</w:t>
            </w:r>
            <w:r>
              <w:rPr>
                <w:rFonts w:hint="eastAsia" w:hAnsi="宋体"/>
                <w:sz w:val="18"/>
                <w:szCs w:val="18"/>
              </w:rPr>
              <w:t>科学品质和人文修养，二者能够平衡;</w:t>
            </w:r>
            <w:r>
              <w:rPr>
                <w:rFonts w:hint="eastAsia" w:hAnsi="宋体" w:cs="Times New Roman"/>
                <w:sz w:val="18"/>
                <w:szCs w:val="18"/>
              </w:rPr>
              <w:t>兼具</w:t>
            </w:r>
            <w:r>
              <w:rPr>
                <w:rFonts w:hint="eastAsia" w:hAnsi="宋体"/>
                <w:sz w:val="18"/>
                <w:szCs w:val="18"/>
              </w:rPr>
              <w:t>艺术品位、职业素养和进取精神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07"/>
              <w:rPr>
                <w:rFonts w:hAnsi="宋体"/>
                <w:b/>
                <w:sz w:val="18"/>
                <w:szCs w:val="18"/>
              </w:rPr>
            </w:pPr>
            <w:r>
              <w:rPr>
                <w:rFonts w:hAnsi="宋体" w:cs="Times New Roman"/>
                <w:b/>
                <w:sz w:val="18"/>
                <w:szCs w:val="18"/>
              </w:rPr>
              <w:t>2.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学科知识：</w:t>
            </w:r>
            <w:r>
              <w:rPr>
                <w:rFonts w:hint="eastAsia" w:hAnsi="宋体"/>
                <w:b/>
                <w:sz w:val="18"/>
                <w:szCs w:val="18"/>
              </w:rPr>
              <w:t>具备系统扎实的中国语言文学学科基础知识、汉语言文学专业知识和中文专业技能；了解本专业及相关学科的历史、现状和前沿动态；能够融汇中西、贯通古今；掌握人文研究的思路和方法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rPr>
                <w:rFonts w:hAnsi="宋体" w:cs="Times New Roman"/>
                <w:sz w:val="18"/>
                <w:szCs w:val="18"/>
              </w:rPr>
            </w:pPr>
            <w:r>
              <w:rPr>
                <w:rFonts w:hAnsi="宋体" w:cs="Times New Roman"/>
                <w:b/>
                <w:sz w:val="18"/>
                <w:szCs w:val="18"/>
              </w:rPr>
              <w:t>指标点2.1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：</w:t>
            </w:r>
            <w:r>
              <w:rPr>
                <w:rFonts w:hint="eastAsia" w:hAnsi="宋体"/>
                <w:sz w:val="18"/>
                <w:szCs w:val="18"/>
              </w:rPr>
              <w:t>具备系统扎实的中国语言文学学科基础知识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07"/>
              <w:rPr>
                <w:rFonts w:hAnsi="宋体" w:cs="Times New Roman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rPr>
                <w:rFonts w:hAnsi="宋体" w:cs="Times New Roman"/>
                <w:sz w:val="18"/>
                <w:szCs w:val="18"/>
              </w:rPr>
            </w:pPr>
            <w:r>
              <w:rPr>
                <w:rFonts w:hAnsi="宋体" w:cs="Times New Roman"/>
                <w:b/>
                <w:sz w:val="18"/>
                <w:szCs w:val="18"/>
              </w:rPr>
              <w:t>指标点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2</w:t>
            </w:r>
            <w:r>
              <w:rPr>
                <w:rFonts w:hAnsi="宋体" w:cs="Times New Roman"/>
                <w:b/>
                <w:sz w:val="18"/>
                <w:szCs w:val="18"/>
              </w:rPr>
              <w:t>.2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：</w:t>
            </w:r>
            <w:r>
              <w:rPr>
                <w:rFonts w:hint="eastAsia" w:hAnsi="宋体"/>
                <w:sz w:val="18"/>
                <w:szCs w:val="18"/>
              </w:rPr>
              <w:t>具备汉语言文学专业知识和中文专业技能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2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07"/>
              <w:rPr>
                <w:rFonts w:hAnsi="宋体" w:cs="Times New Roman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rPr>
                <w:rFonts w:hAnsi="宋体" w:cs="Times New Roman"/>
                <w:b/>
                <w:sz w:val="18"/>
                <w:szCs w:val="18"/>
              </w:rPr>
            </w:pPr>
            <w:r>
              <w:rPr>
                <w:rFonts w:hAnsi="宋体" w:cs="Times New Roman"/>
                <w:b/>
                <w:sz w:val="18"/>
                <w:szCs w:val="18"/>
              </w:rPr>
              <w:t>指标点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2</w:t>
            </w:r>
            <w:r>
              <w:rPr>
                <w:rFonts w:hAnsi="宋体" w:cs="Times New Roman"/>
                <w:b/>
                <w:sz w:val="18"/>
                <w:szCs w:val="18"/>
              </w:rPr>
              <w:t>.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3：</w:t>
            </w:r>
            <w:r>
              <w:rPr>
                <w:rFonts w:hint="eastAsia" w:hAnsi="宋体"/>
                <w:sz w:val="18"/>
                <w:szCs w:val="18"/>
              </w:rPr>
              <w:t>了解本专业及相关学科的历史、现状和前沿动态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2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07"/>
              <w:rPr>
                <w:rFonts w:hAnsi="宋体" w:cs="Times New Roman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rPr>
                <w:rFonts w:hAnsi="宋体" w:cs="Times New Roman"/>
                <w:sz w:val="18"/>
                <w:szCs w:val="18"/>
              </w:rPr>
            </w:pPr>
            <w:r>
              <w:rPr>
                <w:rFonts w:hAnsi="宋体" w:cs="Times New Roman"/>
                <w:b/>
                <w:sz w:val="18"/>
                <w:szCs w:val="18"/>
              </w:rPr>
              <w:t>指标点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2</w:t>
            </w:r>
            <w:r>
              <w:rPr>
                <w:rFonts w:hAnsi="宋体" w:cs="Times New Roman"/>
                <w:b/>
                <w:sz w:val="18"/>
                <w:szCs w:val="18"/>
              </w:rPr>
              <w:t>.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4：</w:t>
            </w:r>
            <w:r>
              <w:rPr>
                <w:rFonts w:hint="eastAsia" w:hAnsi="宋体"/>
                <w:sz w:val="18"/>
                <w:szCs w:val="18"/>
              </w:rPr>
              <w:t>能够融汇中西、贯通古今；掌握人文研究的思路和方法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9"/>
              <w:ind w:left="107"/>
              <w:rPr>
                <w:rFonts w:hAnsi="宋体"/>
                <w:b/>
                <w:sz w:val="18"/>
                <w:szCs w:val="18"/>
              </w:rPr>
            </w:pPr>
            <w:r>
              <w:rPr>
                <w:rFonts w:hAnsi="宋体" w:cs="Times New Roman"/>
                <w:b/>
                <w:sz w:val="18"/>
                <w:szCs w:val="18"/>
              </w:rPr>
              <w:t>3.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应用能力:</w:t>
            </w:r>
            <w:r>
              <w:rPr>
                <w:rFonts w:hint="eastAsia" w:hAnsi="宋体"/>
                <w:b/>
                <w:sz w:val="18"/>
                <w:szCs w:val="18"/>
              </w:rPr>
              <w:t>能够综合运用相关知识和技能，分析和解决本专业领域的问题，提出相应的策略或者方案，并对策略和方案可能的社会影响进行分析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rPr>
                <w:rFonts w:hAnsi="宋体" w:cs="Times New Roman"/>
                <w:sz w:val="18"/>
                <w:szCs w:val="18"/>
              </w:rPr>
            </w:pPr>
            <w:r>
              <w:rPr>
                <w:rFonts w:hAnsi="宋体" w:cs="Times New Roman"/>
                <w:b/>
                <w:sz w:val="18"/>
                <w:szCs w:val="18"/>
              </w:rPr>
              <w:t>指标点3.1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：</w:t>
            </w:r>
            <w:r>
              <w:rPr>
                <w:rFonts w:hint="eastAsia" w:hAnsi="宋体"/>
                <w:sz w:val="18"/>
                <w:szCs w:val="18"/>
              </w:rPr>
              <w:t>能够综合运用相关知识和技能，分析和解决涉及中文及相关专业领域的复杂问题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2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9"/>
              <w:ind w:left="107"/>
              <w:rPr>
                <w:rFonts w:hAnsi="宋体" w:cs="Times New Roman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rPr>
                <w:rFonts w:hAnsi="宋体" w:cs="Times New Roman"/>
                <w:sz w:val="18"/>
                <w:szCs w:val="18"/>
              </w:rPr>
            </w:pPr>
            <w:r>
              <w:rPr>
                <w:rFonts w:hAnsi="宋体" w:cs="Times New Roman"/>
                <w:b/>
                <w:sz w:val="18"/>
                <w:szCs w:val="18"/>
              </w:rPr>
              <w:t>指标点3.2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：</w:t>
            </w:r>
            <w:r>
              <w:rPr>
                <w:rFonts w:hint="eastAsia" w:hAnsi="宋体" w:cs="Times New Roman"/>
                <w:sz w:val="18"/>
                <w:szCs w:val="18"/>
              </w:rPr>
              <w:t>能就本专业的问题</w:t>
            </w:r>
            <w:r>
              <w:rPr>
                <w:rFonts w:hint="eastAsia" w:hAnsi="宋体"/>
                <w:sz w:val="18"/>
                <w:szCs w:val="18"/>
              </w:rPr>
              <w:t>提出相应的策略或者方案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255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9"/>
              <w:ind w:left="107"/>
              <w:rPr>
                <w:rFonts w:hAnsi="宋体" w:cs="Times New Roman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rPr>
                <w:rFonts w:hAnsi="宋体" w:cs="Times New Roman"/>
                <w:sz w:val="18"/>
                <w:szCs w:val="18"/>
              </w:rPr>
            </w:pPr>
            <w:r>
              <w:rPr>
                <w:rFonts w:hAnsi="宋体" w:cs="Times New Roman"/>
                <w:b/>
                <w:sz w:val="18"/>
                <w:szCs w:val="18"/>
              </w:rPr>
              <w:t>指标点3.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3：</w:t>
            </w:r>
            <w:r>
              <w:rPr>
                <w:rFonts w:hint="eastAsia" w:hAnsi="宋体"/>
                <w:sz w:val="18"/>
                <w:szCs w:val="18"/>
              </w:rPr>
              <w:t>对策略和方案可能的社会影响进行分析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9"/>
              <w:ind w:left="107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 w:cs="Times New Roman"/>
                <w:b/>
                <w:sz w:val="18"/>
                <w:szCs w:val="18"/>
              </w:rPr>
              <w:t>4.创新能力：</w:t>
            </w:r>
            <w:r>
              <w:rPr>
                <w:rFonts w:hint="eastAsia" w:hAnsi="宋体"/>
                <w:b/>
                <w:sz w:val="18"/>
                <w:szCs w:val="18"/>
              </w:rPr>
              <w:t>具有逻辑思维能力、批判意识和创新精神，能够运用本学科的研究思路和方法组织开展调查和研究，能够发现、辨析、质疑、评价本专业及相关领域的现象和问题，形成个人的判断和见解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rPr>
                <w:rFonts w:hAnsi="宋体" w:cs="Times New Roman"/>
                <w:sz w:val="18"/>
                <w:szCs w:val="18"/>
              </w:rPr>
            </w:pPr>
            <w:r>
              <w:rPr>
                <w:rFonts w:hAnsi="宋体" w:cs="Times New Roman"/>
                <w:b/>
                <w:sz w:val="18"/>
                <w:szCs w:val="18"/>
              </w:rPr>
              <w:t>指标点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4</w:t>
            </w:r>
            <w:r>
              <w:rPr>
                <w:rFonts w:hAnsi="宋体" w:cs="Times New Roman"/>
                <w:b/>
                <w:sz w:val="18"/>
                <w:szCs w:val="18"/>
              </w:rPr>
              <w:t>.1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：</w:t>
            </w:r>
            <w:r>
              <w:rPr>
                <w:rFonts w:hint="eastAsia" w:hAnsi="宋体"/>
                <w:sz w:val="18"/>
                <w:szCs w:val="18"/>
              </w:rPr>
              <w:t>具有逻辑思维能力、批判意识和创新精神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9"/>
              <w:ind w:left="107"/>
              <w:rPr>
                <w:rFonts w:hAnsi="宋体" w:cs="Times New Roman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rPr>
                <w:rFonts w:hAnsi="宋体" w:cs="Times New Roman"/>
                <w:sz w:val="18"/>
                <w:szCs w:val="18"/>
              </w:rPr>
            </w:pPr>
            <w:r>
              <w:rPr>
                <w:rFonts w:hAnsi="宋体" w:cs="Times New Roman"/>
                <w:b/>
                <w:sz w:val="18"/>
                <w:szCs w:val="18"/>
              </w:rPr>
              <w:t>指标点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4</w:t>
            </w:r>
            <w:r>
              <w:rPr>
                <w:rFonts w:hAnsi="宋体" w:cs="Times New Roman"/>
                <w:b/>
                <w:sz w:val="18"/>
                <w:szCs w:val="18"/>
              </w:rPr>
              <w:t>.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2：</w:t>
            </w:r>
            <w:r>
              <w:rPr>
                <w:rFonts w:hint="eastAsia" w:hAnsi="宋体"/>
                <w:sz w:val="18"/>
                <w:szCs w:val="18"/>
              </w:rPr>
              <w:t>能够运用本学科的研究思路和方法组织开展调查和研究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9"/>
              <w:ind w:left="107"/>
              <w:rPr>
                <w:rFonts w:hAnsi="宋体" w:cs="Times New Roman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rPr>
                <w:rFonts w:hAnsi="宋体" w:cs="Times New Roman"/>
                <w:sz w:val="18"/>
                <w:szCs w:val="18"/>
              </w:rPr>
            </w:pPr>
            <w:r>
              <w:rPr>
                <w:rFonts w:hAnsi="宋体" w:cs="Times New Roman"/>
                <w:b/>
                <w:sz w:val="18"/>
                <w:szCs w:val="18"/>
              </w:rPr>
              <w:t>指标点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4</w:t>
            </w:r>
            <w:r>
              <w:rPr>
                <w:rFonts w:hAnsi="宋体" w:cs="Times New Roman"/>
                <w:b/>
                <w:sz w:val="18"/>
                <w:szCs w:val="18"/>
              </w:rPr>
              <w:t>.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3：</w:t>
            </w:r>
            <w:r>
              <w:rPr>
                <w:rFonts w:hint="eastAsia" w:hAnsi="宋体"/>
                <w:sz w:val="18"/>
                <w:szCs w:val="18"/>
              </w:rPr>
              <w:t>能够发现、辨析、质疑、评价本专业及相关领域的现象和问题，形成个人的判断和见解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07"/>
              <w:rPr>
                <w:rFonts w:hAnsi="宋体"/>
                <w:b/>
                <w:sz w:val="18"/>
                <w:szCs w:val="18"/>
              </w:rPr>
            </w:pPr>
            <w:r>
              <w:rPr>
                <w:rFonts w:hint="eastAsia" w:hAnsi="宋体" w:cs="Times New Roman"/>
                <w:b/>
                <w:sz w:val="18"/>
                <w:szCs w:val="18"/>
              </w:rPr>
              <w:t>5.信息技术：</w:t>
            </w:r>
            <w:r>
              <w:rPr>
                <w:rFonts w:hint="eastAsia" w:hAnsi="宋体"/>
                <w:b/>
                <w:sz w:val="18"/>
                <w:szCs w:val="18"/>
              </w:rPr>
              <w:t>能够熟练使用相关软件、技术和工具获取、分析相关信息；能够用信息技术辅助解决本专业领域实际问题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rPr>
                <w:rFonts w:hAnsi="宋体" w:cs="Times New Roman"/>
                <w:sz w:val="18"/>
                <w:szCs w:val="18"/>
              </w:rPr>
            </w:pPr>
            <w:r>
              <w:rPr>
                <w:rFonts w:hAnsi="宋体" w:cs="Times New Roman"/>
                <w:b/>
                <w:sz w:val="18"/>
                <w:szCs w:val="18"/>
              </w:rPr>
              <w:t>指标点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5</w:t>
            </w:r>
            <w:r>
              <w:rPr>
                <w:rFonts w:hAnsi="宋体" w:cs="Times New Roman"/>
                <w:b/>
                <w:sz w:val="18"/>
                <w:szCs w:val="18"/>
              </w:rPr>
              <w:t>.1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：</w:t>
            </w:r>
            <w:r>
              <w:rPr>
                <w:rFonts w:hint="eastAsia" w:hAnsi="宋体"/>
                <w:sz w:val="18"/>
                <w:szCs w:val="18"/>
              </w:rPr>
              <w:t>能够熟练使用相关软件、技术和工具获取、分析相关信息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07"/>
              <w:rPr>
                <w:rFonts w:hAnsi="宋体" w:cs="Times New Roman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rPr>
                <w:rFonts w:hAnsi="宋体" w:cs="Times New Roman"/>
                <w:sz w:val="18"/>
                <w:szCs w:val="18"/>
              </w:rPr>
            </w:pPr>
            <w:r>
              <w:rPr>
                <w:rFonts w:hAnsi="宋体" w:cs="Times New Roman"/>
                <w:b/>
                <w:sz w:val="18"/>
                <w:szCs w:val="18"/>
              </w:rPr>
              <w:t>指标点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5</w:t>
            </w:r>
            <w:r>
              <w:rPr>
                <w:rFonts w:hAnsi="宋体" w:cs="Times New Roman"/>
                <w:b/>
                <w:sz w:val="18"/>
                <w:szCs w:val="18"/>
              </w:rPr>
              <w:t>.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2：</w:t>
            </w:r>
            <w:r>
              <w:rPr>
                <w:rFonts w:hint="eastAsia" w:hAnsi="宋体"/>
                <w:sz w:val="18"/>
                <w:szCs w:val="18"/>
              </w:rPr>
              <w:t>能够用信息技术辅助解决本专业领域实际问题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55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07"/>
              <w:rPr>
                <w:rFonts w:hAnsi="宋体" w:cs="Times New Roman"/>
                <w:b/>
                <w:sz w:val="18"/>
                <w:szCs w:val="18"/>
              </w:rPr>
            </w:pPr>
            <w:r>
              <w:rPr>
                <w:rFonts w:hint="eastAsia" w:hAnsi="宋体" w:cs="Times New Roman"/>
                <w:b/>
                <w:sz w:val="18"/>
                <w:szCs w:val="18"/>
              </w:rPr>
              <w:t>6.沟通表达：</w:t>
            </w:r>
            <w:r>
              <w:rPr>
                <w:rFonts w:hint="eastAsia" w:hAnsi="宋体"/>
                <w:b/>
                <w:sz w:val="18"/>
                <w:szCs w:val="18"/>
              </w:rPr>
              <w:t>具有较强的沟通表达能力，能够使用准确规范的语言文字，逻辑清晰地表达观点，能够与同行和社会公众进行有效沟通，传播相关专业知识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rPr>
                <w:rFonts w:hAnsi="宋体" w:cs="Times New Roman"/>
                <w:sz w:val="18"/>
                <w:szCs w:val="18"/>
              </w:rPr>
            </w:pPr>
            <w:r>
              <w:rPr>
                <w:rFonts w:hAnsi="宋体" w:cs="Times New Roman"/>
                <w:b/>
                <w:sz w:val="18"/>
                <w:szCs w:val="18"/>
              </w:rPr>
              <w:t>指标点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6</w:t>
            </w:r>
            <w:r>
              <w:rPr>
                <w:rFonts w:hAnsi="宋体" w:cs="Times New Roman"/>
                <w:b/>
                <w:sz w:val="18"/>
                <w:szCs w:val="18"/>
              </w:rPr>
              <w:t>.1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：</w:t>
            </w:r>
            <w:r>
              <w:rPr>
                <w:rFonts w:hint="eastAsia" w:hAnsi="宋体"/>
                <w:sz w:val="18"/>
                <w:szCs w:val="18"/>
              </w:rPr>
              <w:t>能够使用准确规范的语言文字进行书面和口头表达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07"/>
              <w:rPr>
                <w:rFonts w:hAnsi="宋体" w:cs="Times New Roman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rPr>
                <w:rFonts w:hAnsi="宋体" w:cs="Times New Roman"/>
                <w:sz w:val="18"/>
                <w:szCs w:val="18"/>
              </w:rPr>
            </w:pPr>
            <w:r>
              <w:rPr>
                <w:rFonts w:hAnsi="宋体" w:cs="Times New Roman"/>
                <w:b/>
                <w:sz w:val="18"/>
                <w:szCs w:val="18"/>
              </w:rPr>
              <w:t>指标点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6</w:t>
            </w:r>
            <w:r>
              <w:rPr>
                <w:rFonts w:hAnsi="宋体" w:cs="Times New Roman"/>
                <w:b/>
                <w:sz w:val="18"/>
                <w:szCs w:val="18"/>
              </w:rPr>
              <w:t>.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2：</w:t>
            </w:r>
            <w:r>
              <w:rPr>
                <w:rFonts w:hint="eastAsia" w:hAnsi="宋体"/>
                <w:sz w:val="18"/>
                <w:szCs w:val="18"/>
              </w:rPr>
              <w:t>能够逻辑清晰地表达观点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07"/>
              <w:rPr>
                <w:rFonts w:hAnsi="宋体" w:cs="Times New Roman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rPr>
                <w:rFonts w:hAnsi="宋体" w:cs="Times New Roman"/>
                <w:sz w:val="18"/>
                <w:szCs w:val="18"/>
              </w:rPr>
            </w:pPr>
            <w:r>
              <w:rPr>
                <w:rFonts w:hAnsi="宋体" w:cs="Times New Roman"/>
                <w:b/>
                <w:sz w:val="18"/>
                <w:szCs w:val="18"/>
              </w:rPr>
              <w:t>指标点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6</w:t>
            </w:r>
            <w:r>
              <w:rPr>
                <w:rFonts w:hAnsi="宋体" w:cs="Times New Roman"/>
                <w:b/>
                <w:sz w:val="18"/>
                <w:szCs w:val="18"/>
              </w:rPr>
              <w:t>.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3：</w:t>
            </w:r>
            <w:r>
              <w:rPr>
                <w:rFonts w:hint="eastAsia" w:hAnsi="宋体"/>
                <w:sz w:val="18"/>
                <w:szCs w:val="18"/>
              </w:rPr>
              <w:t>能够与同行和社会公众进行有效沟通，传播相关专业知识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07"/>
              <w:rPr>
                <w:rFonts w:hAnsi="宋体" w:cs="Times New Roman"/>
                <w:b/>
                <w:sz w:val="18"/>
                <w:szCs w:val="18"/>
              </w:rPr>
            </w:pPr>
            <w:r>
              <w:rPr>
                <w:rFonts w:hint="eastAsia" w:hAnsi="宋体" w:cs="Times New Roman"/>
                <w:b/>
                <w:sz w:val="18"/>
                <w:szCs w:val="18"/>
              </w:rPr>
              <w:t>7.团队协作：</w:t>
            </w:r>
            <w:r>
              <w:rPr>
                <w:rFonts w:hint="eastAsia" w:hAnsi="宋体"/>
                <w:b/>
                <w:sz w:val="18"/>
                <w:szCs w:val="18"/>
              </w:rPr>
              <w:t>具有较强的组织、协调和管理能力，能够与团队成员和谐相处，在团队活动中发挥积极作用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rPr>
                <w:rFonts w:hAnsi="宋体" w:cs="Times New Roman"/>
                <w:sz w:val="18"/>
                <w:szCs w:val="18"/>
              </w:rPr>
            </w:pPr>
            <w:r>
              <w:rPr>
                <w:rFonts w:hAnsi="宋体" w:cs="Times New Roman"/>
                <w:b/>
                <w:sz w:val="18"/>
                <w:szCs w:val="18"/>
              </w:rPr>
              <w:t>指标点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7</w:t>
            </w:r>
            <w:r>
              <w:rPr>
                <w:rFonts w:hAnsi="宋体" w:cs="Times New Roman"/>
                <w:b/>
                <w:sz w:val="18"/>
                <w:szCs w:val="18"/>
              </w:rPr>
              <w:t>.1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：</w:t>
            </w:r>
            <w:r>
              <w:rPr>
                <w:rFonts w:hint="eastAsia" w:hAnsi="宋体"/>
                <w:sz w:val="18"/>
                <w:szCs w:val="18"/>
              </w:rPr>
              <w:t>具有较强的组织、协调和管理能力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07"/>
              <w:rPr>
                <w:rFonts w:hAnsi="宋体" w:cs="Times New Roman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rPr>
                <w:rFonts w:hAnsi="宋体" w:cs="Times New Roman"/>
                <w:sz w:val="18"/>
                <w:szCs w:val="18"/>
              </w:rPr>
            </w:pPr>
            <w:r>
              <w:rPr>
                <w:rFonts w:hAnsi="宋体" w:cs="Times New Roman"/>
                <w:b/>
                <w:sz w:val="18"/>
                <w:szCs w:val="18"/>
              </w:rPr>
              <w:t>指标点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7</w:t>
            </w:r>
            <w:r>
              <w:rPr>
                <w:rFonts w:hAnsi="宋体" w:cs="Times New Roman"/>
                <w:b/>
                <w:sz w:val="18"/>
                <w:szCs w:val="18"/>
              </w:rPr>
              <w:t>.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2：</w:t>
            </w:r>
            <w:r>
              <w:rPr>
                <w:rFonts w:hint="eastAsia" w:hAnsi="宋体"/>
                <w:sz w:val="18"/>
                <w:szCs w:val="18"/>
              </w:rPr>
              <w:t>能够与团队成员和谐相处，在团队活动中发挥积极作用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07"/>
              <w:rPr>
                <w:rFonts w:hAnsi="宋体" w:cs="Times New Roman"/>
                <w:b/>
                <w:sz w:val="18"/>
                <w:szCs w:val="18"/>
              </w:rPr>
            </w:pPr>
            <w:r>
              <w:rPr>
                <w:rFonts w:hint="eastAsia" w:hAnsi="宋体" w:cs="Times New Roman"/>
                <w:b/>
                <w:sz w:val="18"/>
                <w:szCs w:val="18"/>
              </w:rPr>
              <w:t>8.国际视野：</w:t>
            </w:r>
            <w:r>
              <w:rPr>
                <w:rFonts w:hint="eastAsia" w:hAnsi="宋体"/>
                <w:b/>
                <w:sz w:val="18"/>
                <w:szCs w:val="18"/>
              </w:rPr>
              <w:t>理解和尊重世界</w:t>
            </w:r>
          </w:p>
          <w:p>
            <w:pPr>
              <w:pStyle w:val="9"/>
              <w:kinsoku w:val="0"/>
              <w:overflowPunct w:val="0"/>
              <w:spacing w:before="127"/>
              <w:ind w:left="107"/>
              <w:rPr>
                <w:rFonts w:hAnsi="宋体" w:cs="Times New Roman"/>
                <w:b/>
                <w:sz w:val="18"/>
                <w:szCs w:val="18"/>
              </w:rPr>
            </w:pPr>
            <w:r>
              <w:rPr>
                <w:rFonts w:hint="eastAsia" w:hAnsi="宋体"/>
                <w:b/>
                <w:sz w:val="18"/>
                <w:szCs w:val="18"/>
              </w:rPr>
              <w:t>文化的差异性和多样性，了解其他国家与民族的文化，关注本专业领域的全球重大问题和动态，具有开展国际交流与合作的能力，能够传播中华优秀传统文化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rPr>
                <w:rFonts w:hAnsi="宋体" w:cs="Times New Roman"/>
                <w:sz w:val="18"/>
                <w:szCs w:val="18"/>
              </w:rPr>
            </w:pPr>
            <w:r>
              <w:rPr>
                <w:rFonts w:hAnsi="宋体" w:cs="Times New Roman"/>
                <w:b/>
                <w:sz w:val="18"/>
                <w:szCs w:val="18"/>
              </w:rPr>
              <w:t>指标点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8</w:t>
            </w:r>
            <w:r>
              <w:rPr>
                <w:rFonts w:hAnsi="宋体" w:cs="Times New Roman"/>
                <w:b/>
                <w:sz w:val="18"/>
                <w:szCs w:val="18"/>
              </w:rPr>
              <w:t>.1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：</w:t>
            </w:r>
            <w:r>
              <w:rPr>
                <w:rFonts w:hint="eastAsia" w:hAnsi="宋体"/>
                <w:sz w:val="18"/>
                <w:szCs w:val="18"/>
              </w:rPr>
              <w:t>理解和尊重世界文化的差异性和多样性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2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07"/>
              <w:rPr>
                <w:rFonts w:hAnsi="宋体" w:cs="Times New Roman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rPr>
                <w:rFonts w:hAnsi="宋体" w:cs="Times New Roman"/>
                <w:sz w:val="18"/>
                <w:szCs w:val="18"/>
              </w:rPr>
            </w:pPr>
            <w:r>
              <w:rPr>
                <w:rFonts w:hAnsi="宋体" w:cs="Times New Roman"/>
                <w:b/>
                <w:sz w:val="18"/>
                <w:szCs w:val="18"/>
              </w:rPr>
              <w:t>指标点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8.2：</w:t>
            </w:r>
            <w:r>
              <w:rPr>
                <w:rFonts w:hint="eastAsia" w:hAnsi="宋体"/>
                <w:sz w:val="18"/>
                <w:szCs w:val="18"/>
              </w:rPr>
              <w:t>了解其他国家与民族的文化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2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07"/>
              <w:rPr>
                <w:rFonts w:hAnsi="宋体" w:cs="Times New Roman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rPr>
                <w:rFonts w:hAnsi="宋体" w:cs="Times New Roman"/>
                <w:sz w:val="18"/>
                <w:szCs w:val="18"/>
              </w:rPr>
            </w:pPr>
            <w:r>
              <w:rPr>
                <w:rFonts w:hAnsi="宋体" w:cs="Times New Roman"/>
                <w:b/>
                <w:sz w:val="18"/>
                <w:szCs w:val="18"/>
              </w:rPr>
              <w:t>指标点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8.3：</w:t>
            </w:r>
            <w:r>
              <w:rPr>
                <w:rFonts w:hint="eastAsia" w:hAnsi="宋体"/>
                <w:sz w:val="18"/>
                <w:szCs w:val="18"/>
              </w:rPr>
              <w:t>关注本专业领域的全球重大问题和动态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2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07"/>
              <w:rPr>
                <w:rFonts w:hAnsi="宋体" w:cs="Times New Roman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rPr>
                <w:rFonts w:hAnsi="宋体" w:cs="Times New Roman"/>
                <w:sz w:val="18"/>
                <w:szCs w:val="18"/>
              </w:rPr>
            </w:pPr>
            <w:r>
              <w:rPr>
                <w:rFonts w:hAnsi="宋体" w:cs="Times New Roman"/>
                <w:b/>
                <w:sz w:val="18"/>
                <w:szCs w:val="18"/>
              </w:rPr>
              <w:t>指标点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8.4：</w:t>
            </w:r>
            <w:r>
              <w:rPr>
                <w:rFonts w:hint="eastAsia" w:hAnsi="宋体"/>
                <w:sz w:val="18"/>
                <w:szCs w:val="18"/>
              </w:rPr>
              <w:t>具有开展国际交流与合作的能力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2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07"/>
              <w:rPr>
                <w:rFonts w:hAnsi="宋体" w:cs="Times New Roman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rPr>
                <w:rFonts w:hAnsi="宋体" w:cs="Times New Roman"/>
                <w:sz w:val="18"/>
                <w:szCs w:val="18"/>
              </w:rPr>
            </w:pPr>
            <w:r>
              <w:rPr>
                <w:rFonts w:hAnsi="宋体" w:cs="Times New Roman"/>
                <w:b/>
                <w:sz w:val="18"/>
                <w:szCs w:val="18"/>
              </w:rPr>
              <w:t>指标点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8.5：</w:t>
            </w:r>
            <w:r>
              <w:rPr>
                <w:rFonts w:hint="eastAsia" w:hAnsi="宋体"/>
                <w:sz w:val="18"/>
                <w:szCs w:val="18"/>
              </w:rPr>
              <w:t>能够传播中华优秀传统文化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07"/>
              <w:rPr>
                <w:rFonts w:hAnsi="宋体" w:cs="Times New Roman"/>
                <w:b/>
                <w:sz w:val="18"/>
                <w:szCs w:val="18"/>
              </w:rPr>
            </w:pPr>
            <w:r>
              <w:rPr>
                <w:rFonts w:hint="eastAsia" w:hAnsi="宋体" w:cs="Times New Roman"/>
                <w:b/>
                <w:sz w:val="18"/>
                <w:szCs w:val="18"/>
              </w:rPr>
              <w:t>9.学习能力：</w:t>
            </w:r>
            <w:r>
              <w:rPr>
                <w:rFonts w:hint="eastAsia" w:hAnsi="宋体"/>
                <w:b/>
                <w:sz w:val="18"/>
                <w:szCs w:val="18"/>
              </w:rPr>
              <w:t>具有自我规划、自我管理、自主学习和终身学习能力，能够通过不断学习，适应社会和个人高层次、可持续发展的需要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rPr>
                <w:rFonts w:hAnsi="宋体" w:cs="Times New Roman"/>
                <w:sz w:val="18"/>
                <w:szCs w:val="18"/>
              </w:rPr>
            </w:pPr>
            <w:r>
              <w:rPr>
                <w:rFonts w:hAnsi="宋体" w:cs="Times New Roman"/>
                <w:b/>
                <w:sz w:val="18"/>
                <w:szCs w:val="18"/>
              </w:rPr>
              <w:t>指标点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9.1：</w:t>
            </w:r>
            <w:r>
              <w:rPr>
                <w:rFonts w:hint="eastAsia" w:hAnsi="宋体"/>
                <w:sz w:val="18"/>
                <w:szCs w:val="18"/>
              </w:rPr>
              <w:t>具有自我规划、自我管理、自主学习和终身学习能力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before="127"/>
              <w:ind w:left="107"/>
              <w:rPr>
                <w:rFonts w:hAnsi="宋体" w:cs="Times New Roman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rPr>
                <w:rFonts w:hAnsi="宋体" w:cs="Times New Roman"/>
                <w:sz w:val="18"/>
                <w:szCs w:val="18"/>
              </w:rPr>
            </w:pPr>
            <w:r>
              <w:rPr>
                <w:rFonts w:hAnsi="宋体" w:cs="Times New Roman"/>
                <w:b/>
                <w:sz w:val="18"/>
                <w:szCs w:val="18"/>
              </w:rPr>
              <w:t>指标点</w:t>
            </w:r>
            <w:r>
              <w:rPr>
                <w:rFonts w:hint="eastAsia" w:hAnsi="宋体" w:cs="Times New Roman"/>
                <w:b/>
                <w:sz w:val="18"/>
                <w:szCs w:val="18"/>
              </w:rPr>
              <w:t>9.2：</w:t>
            </w:r>
            <w:r>
              <w:rPr>
                <w:rFonts w:hint="eastAsia" w:hAnsi="宋体"/>
                <w:sz w:val="18"/>
                <w:szCs w:val="18"/>
              </w:rPr>
              <w:t>能够通过不断学习，适应社会和个人高层次、可持续发展的需要</w:t>
            </w:r>
          </w:p>
        </w:tc>
      </w:tr>
    </w:tbl>
    <w:p>
      <w:pPr>
        <w:pStyle w:val="2"/>
        <w:kinsoku w:val="0"/>
        <w:overflowPunct w:val="0"/>
        <w:spacing w:after="0" w:line="300" w:lineRule="auto"/>
        <w:ind w:right="815" w:firstLine="406" w:firstLineChars="200"/>
        <w:rPr>
          <w:rFonts w:ascii="宋体" w:hAnsi="宋体"/>
          <w:b/>
          <w:spacing w:val="-4"/>
        </w:rPr>
      </w:pPr>
      <w:r>
        <w:rPr>
          <w:rFonts w:hint="eastAsia" w:ascii="宋体" w:hAnsi="宋体"/>
          <w:b/>
          <w:spacing w:val="-4"/>
        </w:rPr>
        <w:t>课程与毕业要求的支撑关系矩阵</w:t>
      </w:r>
    </w:p>
    <w:tbl>
      <w:tblPr>
        <w:tblStyle w:val="5"/>
        <w:tblW w:w="870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694"/>
        <w:gridCol w:w="586"/>
        <w:gridCol w:w="548"/>
        <w:gridCol w:w="548"/>
        <w:gridCol w:w="548"/>
        <w:gridCol w:w="548"/>
        <w:gridCol w:w="548"/>
        <w:gridCol w:w="548"/>
        <w:gridCol w:w="548"/>
        <w:gridCol w:w="5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课程类别</w:t>
            </w:r>
          </w:p>
          <w:p>
            <w:pPr>
              <w:spacing w:line="380" w:lineRule="exact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课程</w:t>
            </w:r>
            <w:r>
              <w:rPr>
                <w:rFonts w:ascii="宋体" w:hAnsi="宋体" w:eastAsia="宋体"/>
                <w:b/>
              </w:rPr>
              <w:t>名称</w:t>
            </w:r>
          </w:p>
        </w:tc>
        <w:tc>
          <w:tcPr>
            <w:tcW w:w="58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-107" w:leftChars="-51" w:right="-105" w:rightChars="-50" w:firstLine="13" w:firstLineChars="6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毕业要求</w:t>
            </w:r>
          </w:p>
          <w:p>
            <w:pPr>
              <w:spacing w:line="380" w:lineRule="exact"/>
              <w:ind w:left="-107" w:leftChars="-51" w:right="-105" w:rightChars="-50" w:firstLine="13" w:firstLineChars="6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1</w:t>
            </w:r>
          </w:p>
        </w:tc>
        <w:tc>
          <w:tcPr>
            <w:tcW w:w="5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-107" w:leftChars="-51" w:right="-105" w:rightChars="-50" w:firstLine="13" w:firstLineChars="6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毕业要求</w:t>
            </w:r>
          </w:p>
          <w:p>
            <w:pPr>
              <w:spacing w:line="380" w:lineRule="exact"/>
              <w:ind w:left="-107" w:leftChars="-51" w:right="-105" w:rightChars="-50" w:firstLine="13" w:firstLineChars="6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2</w:t>
            </w:r>
          </w:p>
        </w:tc>
        <w:tc>
          <w:tcPr>
            <w:tcW w:w="5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-107" w:leftChars="-51" w:right="-105" w:rightChars="-50" w:firstLine="13" w:firstLineChars="6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毕业要求</w:t>
            </w:r>
          </w:p>
          <w:p>
            <w:pPr>
              <w:spacing w:line="380" w:lineRule="exact"/>
              <w:ind w:left="-107" w:leftChars="-51" w:right="-105" w:rightChars="-50" w:firstLine="13" w:firstLineChars="6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3</w:t>
            </w:r>
          </w:p>
        </w:tc>
        <w:tc>
          <w:tcPr>
            <w:tcW w:w="5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-107" w:leftChars="-51" w:right="-105" w:rightChars="-50" w:firstLine="13" w:firstLineChars="6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毕业要求</w:t>
            </w:r>
          </w:p>
          <w:p>
            <w:pPr>
              <w:spacing w:line="380" w:lineRule="exact"/>
              <w:ind w:left="-107" w:leftChars="-51" w:right="-105" w:rightChars="-50" w:firstLine="13" w:firstLineChars="6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4</w:t>
            </w:r>
          </w:p>
        </w:tc>
        <w:tc>
          <w:tcPr>
            <w:tcW w:w="5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-107" w:leftChars="-51" w:right="-105" w:rightChars="-50" w:firstLine="13" w:firstLineChars="6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毕业要求</w:t>
            </w:r>
          </w:p>
          <w:p>
            <w:pPr>
              <w:spacing w:line="380" w:lineRule="exact"/>
              <w:ind w:left="-107" w:leftChars="-51" w:right="-105" w:rightChars="-50" w:firstLine="13" w:firstLineChars="6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5</w:t>
            </w:r>
          </w:p>
        </w:tc>
        <w:tc>
          <w:tcPr>
            <w:tcW w:w="548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left="-107" w:leftChars="-51" w:right="-105" w:rightChars="-50" w:firstLine="13" w:firstLineChars="6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毕业要求</w:t>
            </w:r>
          </w:p>
          <w:p>
            <w:pPr>
              <w:spacing w:line="380" w:lineRule="exact"/>
              <w:ind w:left="-107" w:leftChars="-51" w:right="-105" w:rightChars="-50" w:firstLine="13" w:firstLineChars="6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6</w:t>
            </w:r>
          </w:p>
        </w:tc>
        <w:tc>
          <w:tcPr>
            <w:tcW w:w="54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left="-107" w:leftChars="-51" w:right="-105" w:rightChars="-50" w:firstLine="13" w:firstLineChars="6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毕业要求</w:t>
            </w:r>
          </w:p>
          <w:p>
            <w:pPr>
              <w:spacing w:line="380" w:lineRule="exact"/>
              <w:ind w:left="-107" w:leftChars="-51" w:right="-105" w:rightChars="-50" w:firstLine="13" w:firstLineChars="6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7</w:t>
            </w:r>
          </w:p>
        </w:tc>
        <w:tc>
          <w:tcPr>
            <w:tcW w:w="5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-107" w:leftChars="-51" w:right="-105" w:rightChars="-50" w:firstLine="13" w:firstLineChars="6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毕业要求</w:t>
            </w:r>
          </w:p>
          <w:p>
            <w:pPr>
              <w:spacing w:line="380" w:lineRule="exact"/>
              <w:ind w:left="-107" w:leftChars="-51" w:right="-105" w:rightChars="-50" w:firstLine="13" w:firstLineChars="6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8</w:t>
            </w:r>
          </w:p>
        </w:tc>
        <w:tc>
          <w:tcPr>
            <w:tcW w:w="5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-107" w:leftChars="-51" w:right="-105" w:rightChars="-50" w:firstLine="13" w:firstLineChars="6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毕业要求</w:t>
            </w:r>
          </w:p>
          <w:p>
            <w:pPr>
              <w:spacing w:line="380" w:lineRule="exact"/>
              <w:ind w:left="-107" w:leftChars="-51" w:right="-105" w:rightChars="-50" w:firstLine="13" w:firstLineChars="6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37" w:type="dxa"/>
            <w:vMerge w:val="restart"/>
            <w:tcBorders>
              <w:left w:val="single" w:color="auto" w:sz="8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学科基础课程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基础写作</w:t>
            </w:r>
          </w:p>
        </w:tc>
        <w:tc>
          <w:tcPr>
            <w:tcW w:w="5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37" w:type="dxa"/>
            <w:vMerge w:val="continue"/>
            <w:tcBorders>
              <w:left w:val="single" w:color="auto" w:sz="8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文学概论</w:t>
            </w:r>
          </w:p>
        </w:tc>
        <w:tc>
          <w:tcPr>
            <w:tcW w:w="5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37" w:type="dxa"/>
            <w:vMerge w:val="continue"/>
            <w:tcBorders>
              <w:left w:val="single" w:color="auto" w:sz="8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语言学概论</w:t>
            </w:r>
          </w:p>
        </w:tc>
        <w:tc>
          <w:tcPr>
            <w:tcW w:w="5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37" w:type="dxa"/>
            <w:vMerge w:val="continue"/>
            <w:tcBorders>
              <w:left w:val="single" w:color="auto" w:sz="8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中国古代文学作品选（1）</w:t>
            </w:r>
          </w:p>
        </w:tc>
        <w:tc>
          <w:tcPr>
            <w:tcW w:w="5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37" w:type="dxa"/>
            <w:vMerge w:val="continue"/>
            <w:tcBorders>
              <w:left w:val="single" w:color="auto" w:sz="8" w:space="0"/>
              <w:bottom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中国古代文学作品选（2）</w:t>
            </w:r>
          </w:p>
        </w:tc>
        <w:tc>
          <w:tcPr>
            <w:tcW w:w="5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37" w:type="dxa"/>
            <w:vMerge w:val="continue"/>
            <w:tcBorders>
              <w:left w:val="single" w:color="auto" w:sz="8" w:space="0"/>
              <w:bottom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中国现代文学作品选</w:t>
            </w:r>
          </w:p>
        </w:tc>
        <w:tc>
          <w:tcPr>
            <w:tcW w:w="5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37" w:type="dxa"/>
            <w:vMerge w:val="continue"/>
            <w:tcBorders>
              <w:left w:val="single" w:color="auto" w:sz="8" w:space="0"/>
              <w:bottom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中国当代文学作品选</w:t>
            </w:r>
          </w:p>
        </w:tc>
        <w:tc>
          <w:tcPr>
            <w:tcW w:w="5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37" w:type="dxa"/>
            <w:vMerge w:val="restart"/>
            <w:tcBorders>
              <w:top w:val="single" w:color="auto" w:sz="4" w:space="0"/>
              <w:left w:val="single" w:color="auto" w:sz="8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专业主干课程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中国古代文学史（1）</w:t>
            </w:r>
          </w:p>
        </w:tc>
        <w:tc>
          <w:tcPr>
            <w:tcW w:w="586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lef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37" w:type="dxa"/>
            <w:vMerge w:val="continue"/>
            <w:tcBorders>
              <w:left w:val="single" w:color="auto" w:sz="8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中国古代文学史（2）</w:t>
            </w:r>
          </w:p>
        </w:tc>
        <w:tc>
          <w:tcPr>
            <w:tcW w:w="586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lef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37" w:type="dxa"/>
            <w:vMerge w:val="continue"/>
            <w:tcBorders>
              <w:left w:val="single" w:color="auto" w:sz="8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中国古代文学史（3）</w:t>
            </w:r>
          </w:p>
        </w:tc>
        <w:tc>
          <w:tcPr>
            <w:tcW w:w="586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lef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37" w:type="dxa"/>
            <w:vMerge w:val="continue"/>
            <w:tcBorders>
              <w:left w:val="single" w:color="auto" w:sz="8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中国古代文学史（4）</w:t>
            </w:r>
          </w:p>
        </w:tc>
        <w:tc>
          <w:tcPr>
            <w:tcW w:w="586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lef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37" w:type="dxa"/>
            <w:vMerge w:val="continue"/>
            <w:tcBorders>
              <w:left w:val="single" w:color="auto" w:sz="8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中国现代文学史</w:t>
            </w:r>
          </w:p>
        </w:tc>
        <w:tc>
          <w:tcPr>
            <w:tcW w:w="586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lef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37" w:type="dxa"/>
            <w:vMerge w:val="continue"/>
            <w:tcBorders>
              <w:left w:val="single" w:color="auto" w:sz="8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中国当代文学史</w:t>
            </w:r>
          </w:p>
        </w:tc>
        <w:tc>
          <w:tcPr>
            <w:tcW w:w="586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lef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37" w:type="dxa"/>
            <w:vMerge w:val="continue"/>
            <w:tcBorders>
              <w:left w:val="single" w:color="auto" w:sz="8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当代文艺思潮</w:t>
            </w:r>
          </w:p>
        </w:tc>
        <w:tc>
          <w:tcPr>
            <w:tcW w:w="586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lef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37" w:type="dxa"/>
            <w:vMerge w:val="continue"/>
            <w:tcBorders>
              <w:left w:val="single" w:color="auto" w:sz="8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外国文学史（1）</w:t>
            </w:r>
          </w:p>
        </w:tc>
        <w:tc>
          <w:tcPr>
            <w:tcW w:w="586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37" w:type="dxa"/>
            <w:vMerge w:val="continue"/>
            <w:tcBorders>
              <w:left w:val="single" w:color="auto" w:sz="8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外国文学史（2）</w:t>
            </w:r>
          </w:p>
        </w:tc>
        <w:tc>
          <w:tcPr>
            <w:tcW w:w="586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37" w:type="dxa"/>
            <w:vMerge w:val="continue"/>
            <w:tcBorders>
              <w:left w:val="single" w:color="auto" w:sz="8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现代汉语</w:t>
            </w:r>
          </w:p>
        </w:tc>
        <w:tc>
          <w:tcPr>
            <w:tcW w:w="586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37" w:type="dxa"/>
            <w:vMerge w:val="continue"/>
            <w:tcBorders>
              <w:left w:val="single" w:color="auto" w:sz="8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古代汉语</w:t>
            </w:r>
          </w:p>
        </w:tc>
        <w:tc>
          <w:tcPr>
            <w:tcW w:w="586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37" w:type="dxa"/>
            <w:vMerge w:val="continue"/>
            <w:tcBorders>
              <w:left w:val="single" w:color="auto" w:sz="8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美学</w:t>
            </w:r>
          </w:p>
        </w:tc>
        <w:tc>
          <w:tcPr>
            <w:tcW w:w="586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37" w:type="dxa"/>
            <w:vMerge w:val="continue"/>
            <w:tcBorders>
              <w:left w:val="single" w:color="auto" w:sz="8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中外文论经典导读</w:t>
            </w:r>
          </w:p>
        </w:tc>
        <w:tc>
          <w:tcPr>
            <w:tcW w:w="586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37" w:type="dxa"/>
            <w:tcBorders>
              <w:left w:val="single" w:color="auto" w:sz="8" w:space="0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综合实践环节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毕业设计(论文）</w:t>
            </w:r>
          </w:p>
        </w:tc>
        <w:tc>
          <w:tcPr>
            <w:tcW w:w="586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</w:tr>
    </w:tbl>
    <w:p>
      <w:pPr>
        <w:spacing w:before="480" w:after="240" w:line="300" w:lineRule="auto"/>
        <w:ind w:firstLine="422" w:firstLineChars="200"/>
        <w:rPr>
          <w:rFonts w:ascii="宋体" w:hAnsi="宋体" w:eastAsia="宋体"/>
          <w:b/>
          <w:bCs/>
        </w:rPr>
      </w:pPr>
    </w:p>
    <w:p>
      <w:pPr>
        <w:spacing w:before="480" w:after="240" w:line="300" w:lineRule="auto"/>
        <w:ind w:firstLine="422" w:firstLineChars="200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四、毕业学分要求及学分学时分配</w:t>
      </w:r>
    </w:p>
    <w:p>
      <w:pPr>
        <w:spacing w:line="300" w:lineRule="auto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毕业学分要求及学分学时分配表</w:t>
      </w:r>
    </w:p>
    <w:tbl>
      <w:tblPr>
        <w:tblStyle w:val="5"/>
        <w:tblW w:w="9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992"/>
        <w:gridCol w:w="1417"/>
        <w:gridCol w:w="1843"/>
        <w:gridCol w:w="1418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</w:rPr>
              <w:t>课程类别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</w:rPr>
              <w:t>课程</w:t>
            </w:r>
          </w:p>
          <w:p>
            <w:pPr>
              <w:jc w:val="center"/>
              <w:rPr>
                <w:rFonts w:ascii="宋体" w:hAnsi="宋体" w:eastAsia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</w:rPr>
              <w:t>性质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</w:rPr>
              <w:t>学分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</w:rPr>
              <w:t>含实验学分</w:t>
            </w:r>
            <w:r>
              <w:rPr>
                <w:rFonts w:ascii="宋体" w:hAnsi="宋体" w:eastAsia="宋体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</w:rPr>
              <w:t>占总学分比例（％）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</w:rPr>
              <w:t>（含实验学分占总学分比例）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</w:rPr>
              <w:t>学时</w:t>
            </w:r>
          </w:p>
          <w:p>
            <w:pPr>
              <w:jc w:val="center"/>
              <w:rPr>
                <w:rFonts w:ascii="宋体" w:hAnsi="宋体" w:eastAsia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</w:rPr>
              <w:t>含实验学时</w:t>
            </w:r>
            <w:r>
              <w:rPr>
                <w:rFonts w:ascii="宋体" w:hAnsi="宋体" w:eastAsia="宋体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</w:rPr>
              <w:t>占总学时比例（％）</w:t>
            </w:r>
          </w:p>
          <w:p>
            <w:pPr>
              <w:jc w:val="center"/>
              <w:rPr>
                <w:rFonts w:ascii="宋体" w:hAnsi="宋体" w:eastAsia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</w:rPr>
              <w:t>（含实验学时占总学时比例）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</w:rPr>
              <w:t>学科基础课程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52" w:type="dxa"/>
            <w:vAlign w:val="center"/>
          </w:tcPr>
          <w:p>
            <w:pPr>
              <w:pStyle w:val="10"/>
              <w:adjustRightInd/>
              <w:spacing w:line="240" w:lineRule="auto"/>
              <w:textAlignment w:val="auto"/>
              <w:rPr>
                <w:rFonts w:ascii="宋体" w:hAnsi="宋体"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专业主干课程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416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</w:rPr>
              <w:t>综合实践教学环节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100</w:t>
            </w:r>
          </w:p>
        </w:tc>
      </w:tr>
    </w:tbl>
    <w:p>
      <w:pPr>
        <w:ind w:firstLine="411" w:firstLineChars="196"/>
        <w:rPr>
          <w:rFonts w:ascii="宋体" w:hAnsi="宋体" w:cs="宋体"/>
          <w:kern w:val="0"/>
        </w:rPr>
      </w:pPr>
    </w:p>
    <w:p>
      <w:pPr>
        <w:spacing w:before="480" w:after="240" w:line="300" w:lineRule="auto"/>
        <w:ind w:firstLine="422" w:firstLineChars="200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五、就业与职业发展</w:t>
      </w:r>
    </w:p>
    <w:p>
      <w:pPr>
        <w:spacing w:line="300" w:lineRule="auto"/>
        <w:ind w:firstLine="420" w:firstLineChars="200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能在各级各类党政机关、事业单位和企业辅助从事一定的语言文字、策划宣传、文化创意、社会服务、教育教学等工作；有助于进入国内外各级高校和研究机构继续深造。</w:t>
      </w:r>
    </w:p>
    <w:p>
      <w:pPr>
        <w:spacing w:before="480" w:after="240" w:line="300" w:lineRule="auto"/>
        <w:ind w:firstLine="422" w:firstLineChars="200"/>
        <w:rPr>
          <w:rFonts w:ascii="宋体" w:hAnsi="宋体" w:eastAsia="宋体"/>
          <w:b/>
          <w:bCs/>
        </w:rPr>
      </w:pPr>
    </w:p>
    <w:p>
      <w:pPr>
        <w:spacing w:before="240" w:after="240" w:line="300" w:lineRule="auto"/>
        <w:ind w:firstLine="422" w:firstLineChars="200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六、辅修专业教学计划运行表（附后）</w:t>
      </w:r>
    </w:p>
    <w:p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24B6"/>
    <w:rsid w:val="000167E5"/>
    <w:rsid w:val="000467F7"/>
    <w:rsid w:val="002417D6"/>
    <w:rsid w:val="002712E8"/>
    <w:rsid w:val="002B173D"/>
    <w:rsid w:val="0045013F"/>
    <w:rsid w:val="00745573"/>
    <w:rsid w:val="00752667"/>
    <w:rsid w:val="0086405B"/>
    <w:rsid w:val="00923E8A"/>
    <w:rsid w:val="00A17454"/>
    <w:rsid w:val="00D924B6"/>
    <w:rsid w:val="00E16773"/>
    <w:rsid w:val="00F379E7"/>
    <w:rsid w:val="0C14529B"/>
    <w:rsid w:val="2D9D4B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nhideWhenUsed/>
    <w:uiPriority w:val="99"/>
    <w:pPr>
      <w:spacing w:after="120"/>
    </w:pPr>
    <w:rPr>
      <w:rFonts w:ascii="Times New Roman" w:hAnsi="Times New Roman" w:eastAsia="宋体" w:cs="Times New Roman"/>
      <w:szCs w:val="21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semiHidden/>
    <w:uiPriority w:val="99"/>
  </w:style>
  <w:style w:type="character" w:customStyle="1" w:styleId="8">
    <w:name w:val="正文文本 Char"/>
    <w:link w:val="2"/>
    <w:uiPriority w:val="99"/>
    <w:rPr>
      <w:rFonts w:ascii="Times New Roman" w:hAnsi="Times New Roman" w:eastAsia="宋体" w:cs="Times New Roman"/>
      <w:szCs w:val="21"/>
    </w:rPr>
  </w:style>
  <w:style w:type="paragraph" w:customStyle="1" w:styleId="9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宋体" w:hAnsi="Times New Roman" w:eastAsia="宋体" w:cs="宋体"/>
      <w:kern w:val="0"/>
      <w:sz w:val="24"/>
      <w:szCs w:val="24"/>
    </w:rPr>
  </w:style>
  <w:style w:type="paragraph" w:customStyle="1" w:styleId="10">
    <w:name w:val="标准"/>
    <w:basedOn w:val="1"/>
    <w:uiPriority w:val="99"/>
    <w:pPr>
      <w:adjustRightInd w:val="0"/>
      <w:spacing w:line="312" w:lineRule="atLeast"/>
      <w:jc w:val="center"/>
      <w:textAlignment w:val="baseline"/>
    </w:pPr>
    <w:rPr>
      <w:rFonts w:ascii="Calibri" w:hAnsi="Calibri" w:eastAsia="宋体" w:cs="Calibri"/>
      <w:kern w:val="0"/>
      <w:szCs w:val="21"/>
    </w:rPr>
  </w:style>
  <w:style w:type="character" w:customStyle="1" w:styleId="11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625</Words>
  <Characters>3565</Characters>
  <Lines>29</Lines>
  <Paragraphs>8</Paragraphs>
  <TotalTime>52</TotalTime>
  <ScaleCrop>false</ScaleCrop>
  <LinksUpToDate>false</LinksUpToDate>
  <CharactersWithSpaces>4182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2021-04-08T03:14:00Z</dcterms:created>
  <dc:creator>xn2020</dc:creator>
  <cp:lastModifiedBy>卷卷</cp:lastModifiedBy>
  <dcterms:modified xsi:type="dcterms:W3CDTF">2021-04-25T02:32:02Z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C7BD17B644A04B08A568ED14176A8B9F</vt:lpwstr>
  </property>
</Properties>
</file>